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7E2" w:rsidRPr="005555AE" w:rsidRDefault="00BF57E2" w:rsidP="005555AE">
      <w:pPr>
        <w:spacing w:line="240" w:lineRule="auto"/>
        <w:jc w:val="center"/>
        <w:rPr>
          <w:rFonts w:ascii="Times New Roman" w:hAnsi="Times New Roman" w:cs="Times New Roman"/>
          <w:b/>
          <w:caps/>
          <w:color w:val="000000" w:themeColor="text1"/>
          <w:sz w:val="28"/>
          <w:szCs w:val="28"/>
        </w:rPr>
      </w:pPr>
      <w:r w:rsidRPr="005555AE">
        <w:rPr>
          <w:rFonts w:ascii="Times New Roman" w:hAnsi="Times New Roman" w:cs="Times New Roman"/>
          <w:b/>
          <w:caps/>
          <w:color w:val="000000" w:themeColor="text1"/>
          <w:sz w:val="28"/>
          <w:szCs w:val="28"/>
        </w:rPr>
        <w:t xml:space="preserve">ОсновныЕ направлениЯ </w:t>
      </w:r>
    </w:p>
    <w:p w:rsidR="00BF57E2" w:rsidRPr="005555AE" w:rsidRDefault="00BF57E2" w:rsidP="005555AE">
      <w:pPr>
        <w:spacing w:line="240" w:lineRule="auto"/>
        <w:jc w:val="center"/>
        <w:rPr>
          <w:rFonts w:ascii="Times New Roman" w:hAnsi="Times New Roman" w:cs="Times New Roman"/>
          <w:b/>
          <w:caps/>
          <w:color w:val="000000" w:themeColor="text1"/>
          <w:sz w:val="28"/>
          <w:szCs w:val="28"/>
        </w:rPr>
      </w:pPr>
      <w:r w:rsidRPr="005555AE">
        <w:rPr>
          <w:rFonts w:ascii="Times New Roman" w:hAnsi="Times New Roman" w:cs="Times New Roman"/>
          <w:b/>
          <w:caps/>
          <w:color w:val="000000" w:themeColor="text1"/>
          <w:sz w:val="28"/>
          <w:szCs w:val="28"/>
        </w:rPr>
        <w:t>НАЛОГОВОЙ политики и ОсновныЕ направлениЯ БЮДЖЕТНОЙ политИки Катав-Ивановского муниципального района на 201</w:t>
      </w:r>
      <w:r w:rsidR="007512D4" w:rsidRPr="005555AE">
        <w:rPr>
          <w:rFonts w:ascii="Times New Roman" w:hAnsi="Times New Roman" w:cs="Times New Roman"/>
          <w:b/>
          <w:caps/>
          <w:color w:val="000000" w:themeColor="text1"/>
          <w:sz w:val="28"/>
          <w:szCs w:val="28"/>
        </w:rPr>
        <w:t>8</w:t>
      </w:r>
      <w:r w:rsidRPr="005555AE">
        <w:rPr>
          <w:rFonts w:ascii="Times New Roman" w:hAnsi="Times New Roman" w:cs="Times New Roman"/>
          <w:b/>
          <w:caps/>
          <w:color w:val="000000" w:themeColor="text1"/>
          <w:sz w:val="28"/>
          <w:szCs w:val="28"/>
        </w:rPr>
        <w:t>-20</w:t>
      </w:r>
      <w:r w:rsidR="007512D4" w:rsidRPr="005555AE">
        <w:rPr>
          <w:rFonts w:ascii="Times New Roman" w:hAnsi="Times New Roman" w:cs="Times New Roman"/>
          <w:b/>
          <w:caps/>
          <w:color w:val="000000" w:themeColor="text1"/>
          <w:sz w:val="28"/>
          <w:szCs w:val="28"/>
        </w:rPr>
        <w:t>20</w:t>
      </w:r>
      <w:r w:rsidRPr="005555AE">
        <w:rPr>
          <w:rFonts w:ascii="Times New Roman" w:hAnsi="Times New Roman" w:cs="Times New Roman"/>
          <w:b/>
          <w:caps/>
          <w:color w:val="000000" w:themeColor="text1"/>
          <w:sz w:val="28"/>
          <w:szCs w:val="28"/>
        </w:rPr>
        <w:t xml:space="preserve"> годы</w:t>
      </w:r>
    </w:p>
    <w:p w:rsidR="00FD7269" w:rsidRPr="005555AE" w:rsidRDefault="007512D4" w:rsidP="00D17FB4">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Основные направления налоговой политики и основные направления</w:t>
      </w:r>
      <w:r w:rsidR="00D17FB4">
        <w:rPr>
          <w:rFonts w:ascii="Times New Roman" w:hAnsi="Times New Roman" w:cs="Times New Roman"/>
          <w:color w:val="000000" w:themeColor="text1"/>
          <w:sz w:val="28"/>
          <w:szCs w:val="28"/>
        </w:rPr>
        <w:t xml:space="preserve"> </w:t>
      </w:r>
      <w:r w:rsidRPr="005555AE">
        <w:rPr>
          <w:rFonts w:ascii="Times New Roman" w:hAnsi="Times New Roman" w:cs="Times New Roman"/>
          <w:color w:val="000000" w:themeColor="text1"/>
          <w:sz w:val="28"/>
          <w:szCs w:val="28"/>
        </w:rPr>
        <w:t xml:space="preserve">бюджетной политики Катав-Ивановского муниципального района  подготовлены в соответствии со статьей 172 Бюджетного кодекса Российской Федерации, </w:t>
      </w:r>
      <w:r w:rsidR="00FD7269" w:rsidRPr="005555AE">
        <w:rPr>
          <w:rFonts w:ascii="Times New Roman" w:hAnsi="Times New Roman" w:cs="Times New Roman"/>
          <w:color w:val="000000" w:themeColor="text1"/>
          <w:sz w:val="28"/>
          <w:szCs w:val="28"/>
        </w:rPr>
        <w:t xml:space="preserve">статьями 8 и 23 Положения о бюджетном процессе </w:t>
      </w:r>
      <w:proofErr w:type="gramStart"/>
      <w:r w:rsidR="00FD7269" w:rsidRPr="005555AE">
        <w:rPr>
          <w:rFonts w:ascii="Times New Roman" w:hAnsi="Times New Roman" w:cs="Times New Roman"/>
          <w:color w:val="000000" w:themeColor="text1"/>
          <w:sz w:val="28"/>
          <w:szCs w:val="28"/>
        </w:rPr>
        <w:t>в Катав</w:t>
      </w:r>
      <w:proofErr w:type="gramEnd"/>
      <w:r w:rsidR="00FD7269" w:rsidRPr="005555AE">
        <w:rPr>
          <w:rFonts w:ascii="Times New Roman" w:hAnsi="Times New Roman" w:cs="Times New Roman"/>
          <w:color w:val="000000" w:themeColor="text1"/>
          <w:sz w:val="28"/>
          <w:szCs w:val="28"/>
        </w:rPr>
        <w:t>-Ивановском муниципальном районе в целях составления проекта районного бюджета на предстоящий период.</w:t>
      </w:r>
    </w:p>
    <w:p w:rsidR="007512D4" w:rsidRPr="005555AE" w:rsidRDefault="007512D4" w:rsidP="007512D4">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При их подготовке учтены положения бюджетной и налоговой политики Российской Федерации на 2018 – 2020 годы, Послания Президента Российской Федерации Федеральному Собранию Российской Федерации от 1 декабря 2016 года, социальных Указов Президента Российской Федерации от 2012 года, Стратегии социально-экономического развития Катав-Ивановского муниципального района до 2020 года.</w:t>
      </w:r>
    </w:p>
    <w:p w:rsidR="00BF57E2" w:rsidRPr="005555AE" w:rsidRDefault="00BF57E2" w:rsidP="00BF57E2">
      <w:pPr>
        <w:autoSpaceDE w:val="0"/>
        <w:autoSpaceDN w:val="0"/>
        <w:adjustRightInd w:val="0"/>
        <w:spacing w:after="0" w:line="240" w:lineRule="auto"/>
        <w:jc w:val="both"/>
        <w:rPr>
          <w:rFonts w:ascii="Times New Roman" w:hAnsi="Times New Roman" w:cs="Times New Roman"/>
          <w:color w:val="000000" w:themeColor="text1"/>
          <w:sz w:val="28"/>
          <w:szCs w:val="28"/>
        </w:rPr>
      </w:pPr>
      <w:bookmarkStart w:id="0" w:name="_GoBack"/>
      <w:bookmarkEnd w:id="0"/>
      <w:r w:rsidRPr="005555AE">
        <w:rPr>
          <w:rFonts w:ascii="Times New Roman" w:hAnsi="Times New Roman" w:cs="Times New Roman"/>
          <w:color w:val="000000" w:themeColor="text1"/>
          <w:sz w:val="28"/>
          <w:szCs w:val="28"/>
        </w:rPr>
        <w:t xml:space="preserve">         </w:t>
      </w:r>
      <w:r w:rsidR="00FD7269" w:rsidRPr="005555AE">
        <w:rPr>
          <w:rFonts w:ascii="Times New Roman" w:hAnsi="Times New Roman" w:cs="Times New Roman"/>
          <w:color w:val="000000" w:themeColor="text1"/>
          <w:sz w:val="28"/>
          <w:szCs w:val="28"/>
        </w:rPr>
        <w:t>Б</w:t>
      </w:r>
      <w:r w:rsidRPr="005555AE">
        <w:rPr>
          <w:rFonts w:ascii="Times New Roman" w:hAnsi="Times New Roman" w:cs="Times New Roman"/>
          <w:color w:val="000000" w:themeColor="text1"/>
          <w:sz w:val="28"/>
          <w:szCs w:val="28"/>
        </w:rPr>
        <w:t>юджетная и налоговая политика Катав-Ивановского муниципального района в 201</w:t>
      </w:r>
      <w:r w:rsidR="00FD7269" w:rsidRPr="005555AE">
        <w:rPr>
          <w:rFonts w:ascii="Times New Roman" w:hAnsi="Times New Roman" w:cs="Times New Roman"/>
          <w:color w:val="000000" w:themeColor="text1"/>
          <w:sz w:val="28"/>
          <w:szCs w:val="28"/>
        </w:rPr>
        <w:t>6</w:t>
      </w:r>
      <w:r w:rsidRPr="005555AE">
        <w:rPr>
          <w:rFonts w:ascii="Times New Roman" w:hAnsi="Times New Roman" w:cs="Times New Roman"/>
          <w:color w:val="000000" w:themeColor="text1"/>
          <w:sz w:val="28"/>
          <w:szCs w:val="28"/>
        </w:rPr>
        <w:t xml:space="preserve"> году и начале 201</w:t>
      </w:r>
      <w:r w:rsidR="00FD7269" w:rsidRPr="005555AE">
        <w:rPr>
          <w:rFonts w:ascii="Times New Roman" w:hAnsi="Times New Roman" w:cs="Times New Roman"/>
          <w:color w:val="000000" w:themeColor="text1"/>
          <w:sz w:val="28"/>
          <w:szCs w:val="28"/>
        </w:rPr>
        <w:t>7</w:t>
      </w:r>
      <w:r w:rsidRPr="005555AE">
        <w:rPr>
          <w:rFonts w:ascii="Times New Roman" w:hAnsi="Times New Roman" w:cs="Times New Roman"/>
          <w:color w:val="000000" w:themeColor="text1"/>
          <w:sz w:val="28"/>
          <w:szCs w:val="28"/>
        </w:rPr>
        <w:t xml:space="preserve"> года была направлена на сохранение устойчивости и сбалансированности бюджетной системы района, городских и сельских поселений.</w:t>
      </w:r>
    </w:p>
    <w:p w:rsidR="00BF57E2" w:rsidRPr="005555AE" w:rsidRDefault="00BF57E2" w:rsidP="00BF57E2">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Реализация данной задачи осуществлялась в том числе в рамках утвержденного Правительством области Плана мероприятий по росту доходов, оптимизации расходов и совершенствованию долговой политики.</w:t>
      </w:r>
    </w:p>
    <w:p w:rsidR="00BF57E2" w:rsidRPr="005555AE" w:rsidRDefault="00BF57E2" w:rsidP="00BF57E2">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Меры по укреплению собственной доходной базы обеспечили сохранение в 201</w:t>
      </w:r>
      <w:r w:rsidR="00FD7269" w:rsidRPr="005555AE">
        <w:rPr>
          <w:rFonts w:ascii="Times New Roman" w:hAnsi="Times New Roman" w:cs="Times New Roman"/>
          <w:color w:val="000000" w:themeColor="text1"/>
          <w:sz w:val="28"/>
          <w:szCs w:val="28"/>
        </w:rPr>
        <w:t>7</w:t>
      </w:r>
      <w:r w:rsidRPr="005555AE">
        <w:rPr>
          <w:rFonts w:ascii="Times New Roman" w:hAnsi="Times New Roman" w:cs="Times New Roman"/>
          <w:color w:val="000000" w:themeColor="text1"/>
          <w:sz w:val="28"/>
          <w:szCs w:val="28"/>
        </w:rPr>
        <w:t xml:space="preserve"> году положительной динамики поступления налоговых и неналоговых доходов в бюджет. </w:t>
      </w:r>
    </w:p>
    <w:p w:rsidR="00BF57E2" w:rsidRPr="005555AE" w:rsidRDefault="00BF57E2" w:rsidP="00BF57E2">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Наряду с мерами по укреплению доходной базы, для обеспечения первоочередных и социально-значимых задач, в районе действует режим экономии бюджетных средств, проводится работа по сокращению необязательных в текущей ситуации затрат, в том числе в связи с оптимизацией </w:t>
      </w:r>
      <w:proofErr w:type="gramStart"/>
      <w:r w:rsidRPr="005555AE">
        <w:rPr>
          <w:rFonts w:ascii="Times New Roman" w:hAnsi="Times New Roman" w:cs="Times New Roman"/>
          <w:color w:val="000000" w:themeColor="text1"/>
          <w:sz w:val="28"/>
          <w:szCs w:val="28"/>
        </w:rPr>
        <w:t>функций  управления</w:t>
      </w:r>
      <w:proofErr w:type="gramEnd"/>
      <w:r w:rsidRPr="005555AE">
        <w:rPr>
          <w:rFonts w:ascii="Times New Roman" w:hAnsi="Times New Roman" w:cs="Times New Roman"/>
          <w:color w:val="000000" w:themeColor="text1"/>
          <w:sz w:val="28"/>
          <w:szCs w:val="28"/>
        </w:rPr>
        <w:t>, а также по повышению эффективности деятельности районных муниципальных учреждений с целью привлечения внебюджетных источников финансирования.</w:t>
      </w:r>
    </w:p>
    <w:p w:rsidR="005555AE" w:rsidRDefault="00BF57E2" w:rsidP="00BF57E2">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Реализация вышеназванных мероприятий позволяет обеспечивать стабильное исполнение расходных обязательств района, в том числе своевременно и в полном объеме выполняются социальные обязательства, включая поэтапное повышение заработной платы отдельным категориям работников бюджетной сферы до уровней, установленных Указами Президента страны от 7 мая 2012 года.</w:t>
      </w:r>
    </w:p>
    <w:p w:rsidR="00BF57E2" w:rsidRPr="005555AE" w:rsidRDefault="00BF57E2" w:rsidP="00BF57E2">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Кроме того, в районе реализуются мероприятия по повышению эффективности бюджетных расходов путем расширения применения программно-целевых методов бюджетного планирования.</w:t>
      </w:r>
    </w:p>
    <w:p w:rsidR="00BF57E2" w:rsidRPr="005555AE" w:rsidRDefault="00BF57E2" w:rsidP="00BF57E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lastRenderedPageBreak/>
        <w:t xml:space="preserve">   Органами власти района продолжена работа по повышению эффективности бюджетных расходов с целью концентрации ресурсов на наиболее значимых с точки зрения социально-экономического эффекта направлениях.</w:t>
      </w:r>
    </w:p>
    <w:p w:rsidR="00BF57E2" w:rsidRPr="005555AE" w:rsidRDefault="00BF57E2" w:rsidP="00BF57E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
    <w:p w:rsidR="005555AE" w:rsidRDefault="00BF57E2" w:rsidP="00BF57E2">
      <w:pPr>
        <w:autoSpaceDE w:val="0"/>
        <w:autoSpaceDN w:val="0"/>
        <w:adjustRightInd w:val="0"/>
        <w:spacing w:after="0" w:line="240" w:lineRule="auto"/>
        <w:ind w:left="360"/>
        <w:jc w:val="center"/>
        <w:rPr>
          <w:rFonts w:ascii="Times New Roman" w:hAnsi="Times New Roman" w:cs="Times New Roman"/>
          <w:b/>
          <w:color w:val="000000" w:themeColor="text1"/>
          <w:sz w:val="28"/>
          <w:szCs w:val="28"/>
        </w:rPr>
      </w:pPr>
      <w:r w:rsidRPr="005555AE">
        <w:rPr>
          <w:rFonts w:ascii="Times New Roman" w:hAnsi="Times New Roman" w:cs="Times New Roman"/>
          <w:b/>
          <w:color w:val="000000" w:themeColor="text1"/>
          <w:sz w:val="28"/>
          <w:szCs w:val="28"/>
        </w:rPr>
        <w:t>ОСНОВНЫЕ НАПРАВЛЕНИЯ НАЛОГОВОЙ ПОЛИТИКИ</w:t>
      </w:r>
    </w:p>
    <w:p w:rsidR="005555AE" w:rsidRDefault="00BF57E2" w:rsidP="00BF57E2">
      <w:pPr>
        <w:autoSpaceDE w:val="0"/>
        <w:autoSpaceDN w:val="0"/>
        <w:adjustRightInd w:val="0"/>
        <w:spacing w:after="0" w:line="240" w:lineRule="auto"/>
        <w:ind w:left="360"/>
        <w:jc w:val="center"/>
        <w:rPr>
          <w:rFonts w:ascii="Times New Roman" w:hAnsi="Times New Roman" w:cs="Times New Roman"/>
          <w:b/>
          <w:color w:val="000000" w:themeColor="text1"/>
          <w:sz w:val="28"/>
          <w:szCs w:val="28"/>
        </w:rPr>
      </w:pPr>
      <w:r w:rsidRPr="005555AE">
        <w:rPr>
          <w:rFonts w:ascii="Times New Roman" w:hAnsi="Times New Roman" w:cs="Times New Roman"/>
          <w:b/>
          <w:color w:val="000000" w:themeColor="text1"/>
          <w:sz w:val="28"/>
          <w:szCs w:val="28"/>
        </w:rPr>
        <w:t xml:space="preserve"> КАТАВ-ИВАНОВСКОГО МУНИЦИПАЛЬНОГО РАЙОНА </w:t>
      </w:r>
    </w:p>
    <w:p w:rsidR="00BF57E2" w:rsidRPr="005555AE" w:rsidRDefault="00BF57E2" w:rsidP="00BF57E2">
      <w:pPr>
        <w:autoSpaceDE w:val="0"/>
        <w:autoSpaceDN w:val="0"/>
        <w:adjustRightInd w:val="0"/>
        <w:spacing w:after="0" w:line="240" w:lineRule="auto"/>
        <w:ind w:left="360"/>
        <w:jc w:val="center"/>
        <w:rPr>
          <w:rFonts w:ascii="Times New Roman" w:hAnsi="Times New Roman" w:cs="Times New Roman"/>
          <w:b/>
          <w:color w:val="000000" w:themeColor="text1"/>
          <w:sz w:val="28"/>
          <w:szCs w:val="28"/>
        </w:rPr>
      </w:pPr>
      <w:r w:rsidRPr="005555AE">
        <w:rPr>
          <w:rFonts w:ascii="Times New Roman" w:hAnsi="Times New Roman" w:cs="Times New Roman"/>
          <w:b/>
          <w:color w:val="000000" w:themeColor="text1"/>
          <w:sz w:val="28"/>
          <w:szCs w:val="28"/>
        </w:rPr>
        <w:t>НА 201</w:t>
      </w:r>
      <w:r w:rsidR="00134E54" w:rsidRPr="005555AE">
        <w:rPr>
          <w:rFonts w:ascii="Times New Roman" w:hAnsi="Times New Roman" w:cs="Times New Roman"/>
          <w:b/>
          <w:color w:val="000000" w:themeColor="text1"/>
          <w:sz w:val="28"/>
          <w:szCs w:val="28"/>
        </w:rPr>
        <w:t>8</w:t>
      </w:r>
      <w:r w:rsidRPr="005555AE">
        <w:rPr>
          <w:rFonts w:ascii="Times New Roman" w:hAnsi="Times New Roman" w:cs="Times New Roman"/>
          <w:b/>
          <w:color w:val="000000" w:themeColor="text1"/>
          <w:sz w:val="28"/>
          <w:szCs w:val="28"/>
        </w:rPr>
        <w:t>-20</w:t>
      </w:r>
      <w:r w:rsidR="00134E54" w:rsidRPr="005555AE">
        <w:rPr>
          <w:rFonts w:ascii="Times New Roman" w:hAnsi="Times New Roman" w:cs="Times New Roman"/>
          <w:b/>
          <w:color w:val="000000" w:themeColor="text1"/>
          <w:sz w:val="28"/>
          <w:szCs w:val="28"/>
        </w:rPr>
        <w:t>20</w:t>
      </w:r>
      <w:r w:rsidRPr="005555AE">
        <w:rPr>
          <w:rFonts w:ascii="Times New Roman" w:hAnsi="Times New Roman" w:cs="Times New Roman"/>
          <w:b/>
          <w:color w:val="000000" w:themeColor="text1"/>
          <w:sz w:val="28"/>
          <w:szCs w:val="28"/>
        </w:rPr>
        <w:t xml:space="preserve"> ГОДЫ.</w:t>
      </w:r>
    </w:p>
    <w:p w:rsidR="00BF57E2" w:rsidRPr="005555AE" w:rsidRDefault="00BF57E2" w:rsidP="00BF57E2">
      <w:pPr>
        <w:autoSpaceDE w:val="0"/>
        <w:autoSpaceDN w:val="0"/>
        <w:adjustRightInd w:val="0"/>
        <w:spacing w:after="0" w:line="240" w:lineRule="auto"/>
        <w:ind w:left="360"/>
        <w:jc w:val="center"/>
        <w:rPr>
          <w:rFonts w:ascii="Times New Roman" w:hAnsi="Times New Roman" w:cs="Times New Roman"/>
          <w:i/>
          <w:color w:val="000000" w:themeColor="text1"/>
          <w:sz w:val="28"/>
          <w:szCs w:val="28"/>
        </w:rPr>
      </w:pPr>
      <w:r w:rsidRPr="005555AE">
        <w:rPr>
          <w:rFonts w:ascii="Times New Roman" w:hAnsi="Times New Roman" w:cs="Times New Roman"/>
          <w:i/>
          <w:color w:val="000000" w:themeColor="text1"/>
          <w:sz w:val="28"/>
          <w:szCs w:val="28"/>
        </w:rPr>
        <w:t>ИТОГИ РЕАЛИЗАЦИИ  НАЛОГОВОЙ ПОЛИТИКИ В 201</w:t>
      </w:r>
      <w:r w:rsidR="00134E54" w:rsidRPr="005555AE">
        <w:rPr>
          <w:rFonts w:ascii="Times New Roman" w:hAnsi="Times New Roman" w:cs="Times New Roman"/>
          <w:i/>
          <w:color w:val="000000" w:themeColor="text1"/>
          <w:sz w:val="28"/>
          <w:szCs w:val="28"/>
        </w:rPr>
        <w:t>6</w:t>
      </w:r>
      <w:r w:rsidRPr="005555AE">
        <w:rPr>
          <w:rFonts w:ascii="Times New Roman" w:hAnsi="Times New Roman" w:cs="Times New Roman"/>
          <w:i/>
          <w:color w:val="000000" w:themeColor="text1"/>
          <w:sz w:val="28"/>
          <w:szCs w:val="28"/>
        </w:rPr>
        <w:t xml:space="preserve"> ГОДУ И НАЧАЛЕ 201</w:t>
      </w:r>
      <w:r w:rsidR="00134E54" w:rsidRPr="005555AE">
        <w:rPr>
          <w:rFonts w:ascii="Times New Roman" w:hAnsi="Times New Roman" w:cs="Times New Roman"/>
          <w:i/>
          <w:color w:val="000000" w:themeColor="text1"/>
          <w:sz w:val="28"/>
          <w:szCs w:val="28"/>
        </w:rPr>
        <w:t>7</w:t>
      </w:r>
      <w:r w:rsidRPr="005555AE">
        <w:rPr>
          <w:rFonts w:ascii="Times New Roman" w:hAnsi="Times New Roman" w:cs="Times New Roman"/>
          <w:i/>
          <w:color w:val="000000" w:themeColor="text1"/>
          <w:sz w:val="28"/>
          <w:szCs w:val="28"/>
        </w:rPr>
        <w:t xml:space="preserve"> ГОДА.</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В последние годы налоговая политика Катав-Ивановского муниципального района направлена на создание условий для формирования новых точек роста экономического потенциала Катав-Ивановского муниципального района с целью укрепления собственной доходной базы район</w:t>
      </w:r>
      <w:r w:rsidR="005555AE">
        <w:rPr>
          <w:rFonts w:ascii="Times New Roman" w:hAnsi="Times New Roman" w:cs="Times New Roman"/>
          <w:color w:val="000000" w:themeColor="text1"/>
          <w:sz w:val="28"/>
          <w:szCs w:val="28"/>
        </w:rPr>
        <w:t>н</w:t>
      </w:r>
      <w:r w:rsidRPr="005555AE">
        <w:rPr>
          <w:rFonts w:ascii="Times New Roman" w:hAnsi="Times New Roman" w:cs="Times New Roman"/>
          <w:color w:val="000000" w:themeColor="text1"/>
          <w:sz w:val="28"/>
          <w:szCs w:val="28"/>
        </w:rPr>
        <w:t>ого бюджета.</w:t>
      </w:r>
    </w:p>
    <w:p w:rsidR="00F22685"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Наряду с мерами, направленными на стимулирование роста налогового потенциала, особое значение придавалось работе по сокращению задолженности по налогам, сборам и иным обязательным платежам в бюджетную систему. В рамках межведомственных рабочих групп по увеличению наполняемости районного и местных бюджетов в 201</w:t>
      </w:r>
      <w:r w:rsidR="00134E54" w:rsidRPr="005555AE">
        <w:rPr>
          <w:rFonts w:ascii="Times New Roman" w:hAnsi="Times New Roman" w:cs="Times New Roman"/>
          <w:color w:val="000000" w:themeColor="text1"/>
          <w:sz w:val="28"/>
          <w:szCs w:val="28"/>
        </w:rPr>
        <w:t>6</w:t>
      </w:r>
      <w:r w:rsidRPr="005555AE">
        <w:rPr>
          <w:rFonts w:ascii="Times New Roman" w:hAnsi="Times New Roman" w:cs="Times New Roman"/>
          <w:color w:val="000000" w:themeColor="text1"/>
          <w:sz w:val="28"/>
          <w:szCs w:val="28"/>
        </w:rPr>
        <w:t xml:space="preserve"> году проведено 6 заседаний, заслушано около </w:t>
      </w:r>
      <w:r w:rsidR="00F22685" w:rsidRPr="005555AE">
        <w:rPr>
          <w:rFonts w:ascii="Times New Roman" w:hAnsi="Times New Roman" w:cs="Times New Roman"/>
          <w:color w:val="000000" w:themeColor="text1"/>
          <w:sz w:val="28"/>
          <w:szCs w:val="28"/>
        </w:rPr>
        <w:t>32</w:t>
      </w:r>
      <w:r w:rsidRPr="005555AE">
        <w:rPr>
          <w:rFonts w:ascii="Times New Roman" w:hAnsi="Times New Roman" w:cs="Times New Roman"/>
          <w:color w:val="000000" w:themeColor="text1"/>
          <w:sz w:val="28"/>
          <w:szCs w:val="28"/>
        </w:rPr>
        <w:t xml:space="preserve"> представителей организаций и предпринимателей, имеющих соответствующую задолженность. В результате проведенных мероприятий погашена задолженность на общую сумму 9</w:t>
      </w:r>
      <w:r w:rsidR="00F22685" w:rsidRPr="005555AE">
        <w:rPr>
          <w:rFonts w:ascii="Times New Roman" w:hAnsi="Times New Roman" w:cs="Times New Roman"/>
          <w:color w:val="000000" w:themeColor="text1"/>
          <w:sz w:val="28"/>
          <w:szCs w:val="28"/>
        </w:rPr>
        <w:t>220</w:t>
      </w:r>
      <w:r w:rsidRPr="005555AE">
        <w:rPr>
          <w:rFonts w:ascii="Times New Roman" w:hAnsi="Times New Roman" w:cs="Times New Roman"/>
          <w:color w:val="000000" w:themeColor="text1"/>
          <w:sz w:val="28"/>
          <w:szCs w:val="28"/>
        </w:rPr>
        <w:t>,</w:t>
      </w:r>
      <w:r w:rsidR="00F22685" w:rsidRPr="005555AE">
        <w:rPr>
          <w:rFonts w:ascii="Times New Roman" w:hAnsi="Times New Roman" w:cs="Times New Roman"/>
          <w:color w:val="000000" w:themeColor="text1"/>
          <w:sz w:val="28"/>
          <w:szCs w:val="28"/>
        </w:rPr>
        <w:t>9</w:t>
      </w:r>
      <w:r w:rsidRPr="005555AE">
        <w:rPr>
          <w:rFonts w:ascii="Times New Roman" w:hAnsi="Times New Roman" w:cs="Times New Roman"/>
          <w:color w:val="000000" w:themeColor="text1"/>
          <w:sz w:val="28"/>
          <w:szCs w:val="28"/>
        </w:rPr>
        <w:t xml:space="preserve"> тыс.рублей</w:t>
      </w:r>
      <w:r w:rsidR="00F22685" w:rsidRPr="005555AE">
        <w:rPr>
          <w:rFonts w:ascii="Times New Roman" w:hAnsi="Times New Roman" w:cs="Times New Roman"/>
          <w:color w:val="000000" w:themeColor="text1"/>
          <w:sz w:val="28"/>
          <w:szCs w:val="28"/>
        </w:rPr>
        <w:t>, в том числе местный бюджет 4805,6 тыс.рублей</w:t>
      </w:r>
      <w:r w:rsidRPr="005555AE">
        <w:rPr>
          <w:rFonts w:ascii="Times New Roman" w:hAnsi="Times New Roman" w:cs="Times New Roman"/>
          <w:color w:val="000000" w:themeColor="text1"/>
          <w:sz w:val="28"/>
          <w:szCs w:val="28"/>
        </w:rPr>
        <w:t xml:space="preserve">.  </w:t>
      </w:r>
      <w:r w:rsidR="00F22685" w:rsidRPr="005555AE">
        <w:rPr>
          <w:rFonts w:ascii="Times New Roman" w:hAnsi="Times New Roman" w:cs="Times New Roman"/>
          <w:color w:val="000000" w:themeColor="text1"/>
          <w:sz w:val="28"/>
          <w:szCs w:val="28"/>
        </w:rPr>
        <w:t xml:space="preserve">        </w:t>
      </w:r>
    </w:p>
    <w:p w:rsidR="00BF57E2" w:rsidRPr="005555AE" w:rsidRDefault="00F22685"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w:t>
      </w:r>
      <w:r w:rsidR="00BF57E2" w:rsidRPr="005555AE">
        <w:rPr>
          <w:rFonts w:ascii="Times New Roman" w:hAnsi="Times New Roman" w:cs="Times New Roman"/>
          <w:color w:val="000000" w:themeColor="text1"/>
          <w:sz w:val="28"/>
          <w:szCs w:val="28"/>
        </w:rPr>
        <w:t>За 9 месяцев 201</w:t>
      </w:r>
      <w:r w:rsidR="00134E54" w:rsidRPr="005555AE">
        <w:rPr>
          <w:rFonts w:ascii="Times New Roman" w:hAnsi="Times New Roman" w:cs="Times New Roman"/>
          <w:color w:val="000000" w:themeColor="text1"/>
          <w:sz w:val="28"/>
          <w:szCs w:val="28"/>
        </w:rPr>
        <w:t>7</w:t>
      </w:r>
      <w:r w:rsidR="00BF57E2" w:rsidRPr="005555AE">
        <w:rPr>
          <w:rFonts w:ascii="Times New Roman" w:hAnsi="Times New Roman" w:cs="Times New Roman"/>
          <w:color w:val="000000" w:themeColor="text1"/>
          <w:sz w:val="28"/>
          <w:szCs w:val="28"/>
        </w:rPr>
        <w:t xml:space="preserve"> года проведено 3  заседания, на которых заслушано 3</w:t>
      </w:r>
      <w:r w:rsidRPr="005555AE">
        <w:rPr>
          <w:rFonts w:ascii="Times New Roman" w:hAnsi="Times New Roman" w:cs="Times New Roman"/>
          <w:color w:val="000000" w:themeColor="text1"/>
          <w:sz w:val="28"/>
          <w:szCs w:val="28"/>
        </w:rPr>
        <w:t>0</w:t>
      </w:r>
      <w:r w:rsidR="00BF57E2" w:rsidRPr="005555AE">
        <w:rPr>
          <w:rFonts w:ascii="Times New Roman" w:hAnsi="Times New Roman" w:cs="Times New Roman"/>
          <w:color w:val="000000" w:themeColor="text1"/>
          <w:sz w:val="28"/>
          <w:szCs w:val="28"/>
        </w:rPr>
        <w:t xml:space="preserve"> представителей таких организаций и предпринимателей. Объем погашенной задолженности составил </w:t>
      </w:r>
      <w:r w:rsidRPr="005555AE">
        <w:rPr>
          <w:rFonts w:ascii="Times New Roman" w:hAnsi="Times New Roman" w:cs="Times New Roman"/>
          <w:color w:val="000000" w:themeColor="text1"/>
          <w:sz w:val="28"/>
          <w:szCs w:val="28"/>
        </w:rPr>
        <w:t>10022,5</w:t>
      </w:r>
      <w:r w:rsidR="00BF57E2" w:rsidRPr="005555AE">
        <w:rPr>
          <w:rFonts w:ascii="Times New Roman" w:hAnsi="Times New Roman" w:cs="Times New Roman"/>
          <w:color w:val="000000" w:themeColor="text1"/>
          <w:sz w:val="28"/>
          <w:szCs w:val="28"/>
        </w:rPr>
        <w:t xml:space="preserve"> тыс. рублей</w:t>
      </w:r>
      <w:r w:rsidRPr="005555AE">
        <w:rPr>
          <w:rFonts w:ascii="Times New Roman" w:hAnsi="Times New Roman" w:cs="Times New Roman"/>
          <w:color w:val="000000" w:themeColor="text1"/>
          <w:sz w:val="28"/>
          <w:szCs w:val="28"/>
        </w:rPr>
        <w:t>, в том числе местный бюджет 8387,2 тыс.рублей</w:t>
      </w:r>
      <w:r w:rsidR="00BF57E2" w:rsidRPr="005555AE">
        <w:rPr>
          <w:rFonts w:ascii="Times New Roman" w:hAnsi="Times New Roman" w:cs="Times New Roman"/>
          <w:color w:val="000000" w:themeColor="text1"/>
          <w:sz w:val="28"/>
          <w:szCs w:val="28"/>
        </w:rPr>
        <w:t>.</w:t>
      </w:r>
    </w:p>
    <w:p w:rsidR="00BF57E2" w:rsidRPr="005555AE" w:rsidRDefault="00BF57E2" w:rsidP="00BF57E2">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В целом в непростой экономической ситуации в регионе сохраняется положительная динамика поступлений налоговых и неналоговых доходов в консолидированный бюджет района. За 9 месяцев 201</w:t>
      </w:r>
      <w:r w:rsidR="00134E54" w:rsidRPr="005555AE">
        <w:rPr>
          <w:rFonts w:ascii="Times New Roman" w:hAnsi="Times New Roman" w:cs="Times New Roman"/>
          <w:color w:val="000000" w:themeColor="text1"/>
          <w:sz w:val="28"/>
          <w:szCs w:val="28"/>
        </w:rPr>
        <w:t>7</w:t>
      </w:r>
      <w:r w:rsidRPr="005555AE">
        <w:rPr>
          <w:rFonts w:ascii="Times New Roman" w:hAnsi="Times New Roman" w:cs="Times New Roman"/>
          <w:color w:val="000000" w:themeColor="text1"/>
          <w:sz w:val="28"/>
          <w:szCs w:val="28"/>
        </w:rPr>
        <w:t xml:space="preserve"> года их прирост к аналогичному периоду 201</w:t>
      </w:r>
      <w:r w:rsidR="00134E54" w:rsidRPr="005555AE">
        <w:rPr>
          <w:rFonts w:ascii="Times New Roman" w:hAnsi="Times New Roman" w:cs="Times New Roman"/>
          <w:color w:val="000000" w:themeColor="text1"/>
          <w:sz w:val="28"/>
          <w:szCs w:val="28"/>
        </w:rPr>
        <w:t>6</w:t>
      </w:r>
      <w:r w:rsidRPr="005555AE">
        <w:rPr>
          <w:rFonts w:ascii="Times New Roman" w:hAnsi="Times New Roman" w:cs="Times New Roman"/>
          <w:color w:val="000000" w:themeColor="text1"/>
          <w:sz w:val="28"/>
          <w:szCs w:val="28"/>
        </w:rPr>
        <w:t xml:space="preserve"> года по консолидированному бюджету района составил 0,</w:t>
      </w:r>
      <w:r w:rsidR="00F22685" w:rsidRPr="005555AE">
        <w:rPr>
          <w:rFonts w:ascii="Times New Roman" w:hAnsi="Times New Roman" w:cs="Times New Roman"/>
          <w:color w:val="000000" w:themeColor="text1"/>
          <w:sz w:val="28"/>
          <w:szCs w:val="28"/>
        </w:rPr>
        <w:t>7</w:t>
      </w:r>
      <w:r w:rsidRPr="005555AE">
        <w:rPr>
          <w:rFonts w:ascii="Times New Roman" w:hAnsi="Times New Roman" w:cs="Times New Roman"/>
          <w:color w:val="000000" w:themeColor="text1"/>
          <w:sz w:val="28"/>
          <w:szCs w:val="28"/>
        </w:rPr>
        <w:t xml:space="preserve"> %.</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Во многом положительный результат обеспечивается планомерной реализацией мер, направленных на развитие экономики района и укрепление доходной базы бюджета.</w:t>
      </w:r>
    </w:p>
    <w:p w:rsidR="00BF57E2" w:rsidRPr="005555AE" w:rsidRDefault="00BF57E2" w:rsidP="00BF57E2">
      <w:pPr>
        <w:spacing w:line="240" w:lineRule="auto"/>
        <w:jc w:val="center"/>
        <w:rPr>
          <w:rFonts w:ascii="Times New Roman" w:hAnsi="Times New Roman" w:cs="Times New Roman"/>
          <w:i/>
          <w:color w:val="000000" w:themeColor="text1"/>
          <w:sz w:val="28"/>
          <w:szCs w:val="28"/>
        </w:rPr>
      </w:pPr>
      <w:r w:rsidRPr="005555AE">
        <w:rPr>
          <w:rFonts w:ascii="Times New Roman" w:hAnsi="Times New Roman" w:cs="Times New Roman"/>
          <w:i/>
          <w:color w:val="000000" w:themeColor="text1"/>
          <w:sz w:val="28"/>
          <w:szCs w:val="28"/>
        </w:rPr>
        <w:t>Меры в области налоговой политики в предстоящем периоде</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В предстоящем периоде налоговая политика Катав-Ивановского муниципального </w:t>
      </w:r>
      <w:proofErr w:type="gramStart"/>
      <w:r w:rsidRPr="005555AE">
        <w:rPr>
          <w:rFonts w:ascii="Times New Roman" w:hAnsi="Times New Roman" w:cs="Times New Roman"/>
          <w:color w:val="000000" w:themeColor="text1"/>
          <w:sz w:val="28"/>
          <w:szCs w:val="28"/>
        </w:rPr>
        <w:t>района  сохранит</w:t>
      </w:r>
      <w:proofErr w:type="gramEnd"/>
      <w:r w:rsidRPr="005555AE">
        <w:rPr>
          <w:rFonts w:ascii="Times New Roman" w:hAnsi="Times New Roman" w:cs="Times New Roman"/>
          <w:color w:val="000000" w:themeColor="text1"/>
          <w:sz w:val="28"/>
          <w:szCs w:val="28"/>
        </w:rPr>
        <w:t xml:space="preserve"> свои приоритеты и будет направлена на содействие росту доходов консолидированного бюджета района и повышение эффективности налогового законодательства.</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В этих условиях существенно возрастает значимость реализации комплекса мер, направленных на укрепление собственной доходной базы, активизацию привлечения резервов доходов. </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Помимо мер стимулирующего характера усилия также будут сконцентрированы на решении задачи дальнейшего сокращения задолженности в бюджет. Как и прежде эта работа будет вестись </w:t>
      </w:r>
      <w:proofErr w:type="gramStart"/>
      <w:r w:rsidRPr="005555AE">
        <w:rPr>
          <w:rFonts w:ascii="Times New Roman" w:hAnsi="Times New Roman" w:cs="Times New Roman"/>
          <w:color w:val="000000" w:themeColor="text1"/>
          <w:sz w:val="28"/>
          <w:szCs w:val="28"/>
        </w:rPr>
        <w:t>в рамках</w:t>
      </w:r>
      <w:proofErr w:type="gramEnd"/>
      <w:r w:rsidRPr="005555AE">
        <w:rPr>
          <w:rFonts w:ascii="Times New Roman" w:hAnsi="Times New Roman" w:cs="Times New Roman"/>
          <w:color w:val="000000" w:themeColor="text1"/>
          <w:sz w:val="28"/>
          <w:szCs w:val="28"/>
        </w:rPr>
        <w:t xml:space="preserve"> действующих на районном уровне и в каждом муниципалитете рабочих групп по увеличению наполняемости бюджетов.</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Параллельно продолжится реализация мер по обеспечению своевременной уплаты налога на доходы физ</w:t>
      </w:r>
      <w:r w:rsidR="005555AE">
        <w:rPr>
          <w:rFonts w:ascii="Times New Roman" w:hAnsi="Times New Roman" w:cs="Times New Roman"/>
          <w:color w:val="000000" w:themeColor="text1"/>
          <w:sz w:val="28"/>
          <w:szCs w:val="28"/>
        </w:rPr>
        <w:t xml:space="preserve">ических </w:t>
      </w:r>
      <w:r w:rsidRPr="005555AE">
        <w:rPr>
          <w:rFonts w:ascii="Times New Roman" w:hAnsi="Times New Roman" w:cs="Times New Roman"/>
          <w:color w:val="000000" w:themeColor="text1"/>
          <w:sz w:val="28"/>
          <w:szCs w:val="28"/>
        </w:rPr>
        <w:t>лиц и легализации заработной платы в рамках функционирующих на базе налоговых органов межведомственных комиссий, по выявлению и регистрации ранее неучтенных объектов налогообложения, а также по оптимизации имущества, не используемого для выполнения государственных и муниципальных функций.</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Продолжится практика установления на региональном уровне в отношении каждого из муниципалитетов заданий по снижению резервов налоговых и неналоговых доходов местных бюджетов с ежеквартальным мониторингом этих процессов.</w:t>
      </w:r>
    </w:p>
    <w:p w:rsidR="00BF57E2" w:rsidRPr="005555AE" w:rsidRDefault="00BF57E2" w:rsidP="00BF57E2">
      <w:pPr>
        <w:autoSpaceDE w:val="0"/>
        <w:autoSpaceDN w:val="0"/>
        <w:adjustRightInd w:val="0"/>
        <w:spacing w:after="0" w:line="240" w:lineRule="auto"/>
        <w:ind w:left="360"/>
        <w:jc w:val="center"/>
        <w:rPr>
          <w:rFonts w:ascii="Times New Roman" w:hAnsi="Times New Roman" w:cs="Times New Roman"/>
          <w:b/>
          <w:color w:val="000000" w:themeColor="text1"/>
          <w:sz w:val="28"/>
          <w:szCs w:val="28"/>
        </w:rPr>
      </w:pPr>
      <w:r w:rsidRPr="005555AE">
        <w:rPr>
          <w:rFonts w:ascii="Times New Roman" w:hAnsi="Times New Roman" w:cs="Times New Roman"/>
          <w:b/>
          <w:color w:val="000000" w:themeColor="text1"/>
          <w:sz w:val="28"/>
          <w:szCs w:val="28"/>
        </w:rPr>
        <w:t xml:space="preserve">ОСНОВНЫЕ НАПРАВЛЕНИЯ БЮДЖЕТНОЙ ПОЛИТИКИ </w:t>
      </w:r>
    </w:p>
    <w:p w:rsidR="00BF57E2" w:rsidRPr="005555AE" w:rsidRDefault="00BF57E2" w:rsidP="00BF57E2">
      <w:pPr>
        <w:autoSpaceDE w:val="0"/>
        <w:autoSpaceDN w:val="0"/>
        <w:adjustRightInd w:val="0"/>
        <w:spacing w:after="0" w:line="240" w:lineRule="auto"/>
        <w:ind w:left="360"/>
        <w:jc w:val="center"/>
        <w:rPr>
          <w:rFonts w:ascii="Times New Roman" w:hAnsi="Times New Roman" w:cs="Times New Roman"/>
          <w:b/>
          <w:color w:val="000000" w:themeColor="text1"/>
          <w:sz w:val="28"/>
          <w:szCs w:val="28"/>
        </w:rPr>
      </w:pPr>
      <w:r w:rsidRPr="005555AE">
        <w:rPr>
          <w:rFonts w:ascii="Times New Roman" w:hAnsi="Times New Roman" w:cs="Times New Roman"/>
          <w:b/>
          <w:color w:val="000000" w:themeColor="text1"/>
          <w:sz w:val="28"/>
          <w:szCs w:val="28"/>
        </w:rPr>
        <w:t>КАТАВ-ИВАНОВСКОГО МУНИЦИПАЛЬНОГО РАЙОНА</w:t>
      </w:r>
    </w:p>
    <w:p w:rsidR="00BF57E2" w:rsidRPr="005555AE" w:rsidRDefault="00BF57E2" w:rsidP="00BF57E2">
      <w:pPr>
        <w:autoSpaceDE w:val="0"/>
        <w:autoSpaceDN w:val="0"/>
        <w:adjustRightInd w:val="0"/>
        <w:spacing w:after="0" w:line="240" w:lineRule="auto"/>
        <w:ind w:left="360"/>
        <w:jc w:val="center"/>
        <w:rPr>
          <w:rFonts w:ascii="Times New Roman" w:hAnsi="Times New Roman" w:cs="Times New Roman"/>
          <w:b/>
          <w:color w:val="000000" w:themeColor="text1"/>
          <w:sz w:val="28"/>
          <w:szCs w:val="28"/>
        </w:rPr>
      </w:pPr>
      <w:r w:rsidRPr="005555AE">
        <w:rPr>
          <w:rFonts w:ascii="Times New Roman" w:hAnsi="Times New Roman" w:cs="Times New Roman"/>
          <w:b/>
          <w:color w:val="000000" w:themeColor="text1"/>
          <w:sz w:val="28"/>
          <w:szCs w:val="28"/>
        </w:rPr>
        <w:t xml:space="preserve"> НА 201</w:t>
      </w:r>
      <w:r w:rsidR="000B49F5" w:rsidRPr="005555AE">
        <w:rPr>
          <w:rFonts w:ascii="Times New Roman" w:hAnsi="Times New Roman" w:cs="Times New Roman"/>
          <w:b/>
          <w:color w:val="000000" w:themeColor="text1"/>
          <w:sz w:val="28"/>
          <w:szCs w:val="28"/>
        </w:rPr>
        <w:t>8</w:t>
      </w:r>
      <w:r w:rsidRPr="005555AE">
        <w:rPr>
          <w:rFonts w:ascii="Times New Roman" w:hAnsi="Times New Roman" w:cs="Times New Roman"/>
          <w:b/>
          <w:color w:val="000000" w:themeColor="text1"/>
          <w:sz w:val="28"/>
          <w:szCs w:val="28"/>
        </w:rPr>
        <w:t>-20</w:t>
      </w:r>
      <w:r w:rsidR="000B49F5" w:rsidRPr="005555AE">
        <w:rPr>
          <w:rFonts w:ascii="Times New Roman" w:hAnsi="Times New Roman" w:cs="Times New Roman"/>
          <w:b/>
          <w:color w:val="000000" w:themeColor="text1"/>
          <w:sz w:val="28"/>
          <w:szCs w:val="28"/>
        </w:rPr>
        <w:t>20</w:t>
      </w:r>
      <w:r w:rsidRPr="005555AE">
        <w:rPr>
          <w:rFonts w:ascii="Times New Roman" w:hAnsi="Times New Roman" w:cs="Times New Roman"/>
          <w:b/>
          <w:color w:val="000000" w:themeColor="text1"/>
          <w:sz w:val="28"/>
          <w:szCs w:val="28"/>
        </w:rPr>
        <w:t xml:space="preserve"> ГОДЫ.</w:t>
      </w:r>
    </w:p>
    <w:p w:rsidR="00BF57E2" w:rsidRPr="005555AE" w:rsidRDefault="00BF57E2" w:rsidP="00BF57E2">
      <w:pPr>
        <w:autoSpaceDE w:val="0"/>
        <w:autoSpaceDN w:val="0"/>
        <w:adjustRightInd w:val="0"/>
        <w:spacing w:after="0" w:line="240" w:lineRule="auto"/>
        <w:ind w:left="360"/>
        <w:jc w:val="center"/>
        <w:rPr>
          <w:rFonts w:ascii="Times New Roman" w:hAnsi="Times New Roman" w:cs="Times New Roman"/>
          <w:i/>
          <w:color w:val="000000" w:themeColor="text1"/>
          <w:sz w:val="28"/>
          <w:szCs w:val="28"/>
        </w:rPr>
      </w:pPr>
      <w:r w:rsidRPr="005555AE">
        <w:rPr>
          <w:rFonts w:ascii="Times New Roman" w:hAnsi="Times New Roman" w:cs="Times New Roman"/>
          <w:i/>
          <w:color w:val="000000" w:themeColor="text1"/>
          <w:sz w:val="28"/>
          <w:szCs w:val="28"/>
        </w:rPr>
        <w:t>ИТОГИ РЕАЛИЗАЦИИ  БЮДЖЕТНОЙ ПОЛИТИКИ В 201</w:t>
      </w:r>
      <w:r w:rsidR="000B49F5" w:rsidRPr="005555AE">
        <w:rPr>
          <w:rFonts w:ascii="Times New Roman" w:hAnsi="Times New Roman" w:cs="Times New Roman"/>
          <w:i/>
          <w:color w:val="000000" w:themeColor="text1"/>
          <w:sz w:val="28"/>
          <w:szCs w:val="28"/>
        </w:rPr>
        <w:t>6</w:t>
      </w:r>
      <w:r w:rsidRPr="005555AE">
        <w:rPr>
          <w:rFonts w:ascii="Times New Roman" w:hAnsi="Times New Roman" w:cs="Times New Roman"/>
          <w:i/>
          <w:color w:val="000000" w:themeColor="text1"/>
          <w:sz w:val="28"/>
          <w:szCs w:val="28"/>
        </w:rPr>
        <w:t xml:space="preserve"> ГОДУ И НАЧАЛЕ 201</w:t>
      </w:r>
      <w:r w:rsidR="000B49F5" w:rsidRPr="005555AE">
        <w:rPr>
          <w:rFonts w:ascii="Times New Roman" w:hAnsi="Times New Roman" w:cs="Times New Roman"/>
          <w:i/>
          <w:color w:val="000000" w:themeColor="text1"/>
          <w:sz w:val="28"/>
          <w:szCs w:val="28"/>
        </w:rPr>
        <w:t>7</w:t>
      </w:r>
      <w:r w:rsidRPr="005555AE">
        <w:rPr>
          <w:rFonts w:ascii="Times New Roman" w:hAnsi="Times New Roman" w:cs="Times New Roman"/>
          <w:i/>
          <w:color w:val="000000" w:themeColor="text1"/>
          <w:sz w:val="28"/>
          <w:szCs w:val="28"/>
        </w:rPr>
        <w:t xml:space="preserve"> ГОДА.</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В 201</w:t>
      </w:r>
      <w:r w:rsidR="000B49F5" w:rsidRPr="005555AE">
        <w:rPr>
          <w:rFonts w:ascii="Times New Roman" w:hAnsi="Times New Roman" w:cs="Times New Roman"/>
          <w:color w:val="000000" w:themeColor="text1"/>
          <w:sz w:val="28"/>
          <w:szCs w:val="28"/>
        </w:rPr>
        <w:t>6</w:t>
      </w:r>
      <w:r w:rsidRPr="005555AE">
        <w:rPr>
          <w:rFonts w:ascii="Times New Roman" w:hAnsi="Times New Roman" w:cs="Times New Roman"/>
          <w:color w:val="000000" w:themeColor="text1"/>
          <w:sz w:val="28"/>
          <w:szCs w:val="28"/>
        </w:rPr>
        <w:t xml:space="preserve"> году и начале 201</w:t>
      </w:r>
      <w:r w:rsidR="000B49F5" w:rsidRPr="005555AE">
        <w:rPr>
          <w:rFonts w:ascii="Times New Roman" w:hAnsi="Times New Roman" w:cs="Times New Roman"/>
          <w:color w:val="000000" w:themeColor="text1"/>
          <w:sz w:val="28"/>
          <w:szCs w:val="28"/>
        </w:rPr>
        <w:t>7</w:t>
      </w:r>
      <w:r w:rsidRPr="005555AE">
        <w:rPr>
          <w:rFonts w:ascii="Times New Roman" w:hAnsi="Times New Roman" w:cs="Times New Roman"/>
          <w:color w:val="000000" w:themeColor="text1"/>
          <w:sz w:val="28"/>
          <w:szCs w:val="28"/>
        </w:rPr>
        <w:t xml:space="preserve"> года бюджетная политика Катав-Ивановского муниципального </w:t>
      </w:r>
      <w:proofErr w:type="gramStart"/>
      <w:r w:rsidRPr="005555AE">
        <w:rPr>
          <w:rFonts w:ascii="Times New Roman" w:hAnsi="Times New Roman" w:cs="Times New Roman"/>
          <w:color w:val="000000" w:themeColor="text1"/>
          <w:sz w:val="28"/>
          <w:szCs w:val="28"/>
        </w:rPr>
        <w:t>района  главным</w:t>
      </w:r>
      <w:proofErr w:type="gramEnd"/>
      <w:r w:rsidRPr="005555AE">
        <w:rPr>
          <w:rFonts w:ascii="Times New Roman" w:hAnsi="Times New Roman" w:cs="Times New Roman"/>
          <w:color w:val="000000" w:themeColor="text1"/>
          <w:sz w:val="28"/>
          <w:szCs w:val="28"/>
        </w:rPr>
        <w:t xml:space="preserve"> образом была направлена на обеспечение устойчивого и сбалансированного исполнения бюджета района, оказание финансовой поддержки муниципальным образованиям района</w:t>
      </w:r>
      <w:r w:rsidR="00F22685" w:rsidRPr="005555AE">
        <w:rPr>
          <w:rFonts w:ascii="Times New Roman" w:hAnsi="Times New Roman" w:cs="Times New Roman"/>
          <w:color w:val="000000" w:themeColor="text1"/>
          <w:sz w:val="28"/>
          <w:szCs w:val="28"/>
        </w:rPr>
        <w:t>, на содействие социально-экономическому развитию района.</w:t>
      </w:r>
    </w:p>
    <w:p w:rsidR="00BF57E2" w:rsidRPr="005555AE" w:rsidRDefault="00BF57E2" w:rsidP="00BF57E2">
      <w:pPr>
        <w:spacing w:line="240" w:lineRule="auto"/>
        <w:ind w:firstLine="709"/>
        <w:jc w:val="both"/>
        <w:rPr>
          <w:rFonts w:ascii="Times New Roman" w:hAnsi="Times New Roman" w:cs="Times New Roman"/>
          <w:bCs/>
          <w:color w:val="000000" w:themeColor="text1"/>
          <w:sz w:val="28"/>
          <w:szCs w:val="28"/>
        </w:rPr>
      </w:pPr>
      <w:r w:rsidRPr="005555AE">
        <w:rPr>
          <w:rFonts w:ascii="Times New Roman" w:hAnsi="Times New Roman" w:cs="Times New Roman"/>
          <w:color w:val="000000" w:themeColor="text1"/>
          <w:sz w:val="28"/>
          <w:szCs w:val="28"/>
        </w:rPr>
        <w:t>С учетом этого основной задачей являлось поддержание сбалансированности районного бюджета и местных бюджетов района, в том числе проводилась системная работа по укреплению его доходной части и ограничению темпов роста бюджетных расходов. В этих целях утверждены и реализуются План мероприятий по росту доходов, оптимизации расходов и совершенствованию долговой политики</w:t>
      </w:r>
      <w:r w:rsidRPr="005555AE">
        <w:rPr>
          <w:rFonts w:ascii="Times New Roman" w:hAnsi="Times New Roman" w:cs="Times New Roman"/>
          <w:bCs/>
          <w:color w:val="000000" w:themeColor="text1"/>
          <w:sz w:val="28"/>
          <w:szCs w:val="28"/>
        </w:rPr>
        <w:t>.</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Комплексная реализация указанных мер позволила обеспечить стабильное исполнение районного бюджета.</w:t>
      </w:r>
    </w:p>
    <w:p w:rsidR="00451754" w:rsidRPr="005555AE" w:rsidRDefault="00451754" w:rsidP="00451754">
      <w:pPr>
        <w:autoSpaceDE w:val="0"/>
        <w:autoSpaceDN w:val="0"/>
        <w:adjustRightInd w:val="0"/>
        <w:spacing w:after="0" w:line="240" w:lineRule="auto"/>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Наряду с реализацией мероприятий по минимизации размера дефицита</w:t>
      </w:r>
    </w:p>
    <w:p w:rsidR="00BF57E2" w:rsidRPr="005555AE" w:rsidRDefault="00451754" w:rsidP="00451754">
      <w:pPr>
        <w:autoSpaceDE w:val="0"/>
        <w:autoSpaceDN w:val="0"/>
        <w:adjustRightInd w:val="0"/>
        <w:spacing w:after="0" w:line="240" w:lineRule="auto"/>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бюджета с целью снижения темпов роста муниципального </w:t>
      </w:r>
      <w:proofErr w:type="gramStart"/>
      <w:r w:rsidRPr="005555AE">
        <w:rPr>
          <w:rFonts w:ascii="Times New Roman" w:hAnsi="Times New Roman" w:cs="Times New Roman"/>
          <w:color w:val="000000" w:themeColor="text1"/>
          <w:sz w:val="28"/>
          <w:szCs w:val="28"/>
        </w:rPr>
        <w:t>долга  обеспечен</w:t>
      </w:r>
      <w:proofErr w:type="gramEnd"/>
      <w:r w:rsidRPr="005555AE">
        <w:rPr>
          <w:rFonts w:ascii="Times New Roman" w:hAnsi="Times New Roman" w:cs="Times New Roman"/>
          <w:color w:val="000000" w:themeColor="text1"/>
          <w:sz w:val="28"/>
          <w:szCs w:val="28"/>
        </w:rPr>
        <w:t xml:space="preserve"> и рост расходной части районного бюджета. Так </w:t>
      </w:r>
      <w:r w:rsidR="00BF57E2" w:rsidRPr="005555AE">
        <w:rPr>
          <w:rFonts w:ascii="Times New Roman" w:hAnsi="Times New Roman" w:cs="Times New Roman"/>
          <w:color w:val="000000" w:themeColor="text1"/>
          <w:sz w:val="28"/>
          <w:szCs w:val="28"/>
        </w:rPr>
        <w:t>расходы районного бюджета в 201</w:t>
      </w:r>
      <w:r w:rsidRPr="005555AE">
        <w:rPr>
          <w:rFonts w:ascii="Times New Roman" w:hAnsi="Times New Roman" w:cs="Times New Roman"/>
          <w:color w:val="000000" w:themeColor="text1"/>
          <w:sz w:val="28"/>
          <w:szCs w:val="28"/>
        </w:rPr>
        <w:t>6</w:t>
      </w:r>
      <w:r w:rsidR="00BF57E2" w:rsidRPr="005555AE">
        <w:rPr>
          <w:rFonts w:ascii="Times New Roman" w:hAnsi="Times New Roman" w:cs="Times New Roman"/>
          <w:color w:val="000000" w:themeColor="text1"/>
          <w:sz w:val="28"/>
          <w:szCs w:val="28"/>
        </w:rPr>
        <w:t xml:space="preserve"> году </w:t>
      </w:r>
      <w:proofErr w:type="gramStart"/>
      <w:r w:rsidR="00BF57E2" w:rsidRPr="005555AE">
        <w:rPr>
          <w:rFonts w:ascii="Times New Roman" w:hAnsi="Times New Roman" w:cs="Times New Roman"/>
          <w:color w:val="000000" w:themeColor="text1"/>
          <w:sz w:val="28"/>
          <w:szCs w:val="28"/>
        </w:rPr>
        <w:t xml:space="preserve">составили </w:t>
      </w:r>
      <w:r w:rsidR="005555AE" w:rsidRPr="005555AE">
        <w:rPr>
          <w:rFonts w:ascii="Times New Roman" w:hAnsi="Times New Roman" w:cs="Times New Roman"/>
          <w:color w:val="000000" w:themeColor="text1"/>
          <w:sz w:val="28"/>
          <w:szCs w:val="28"/>
        </w:rPr>
        <w:t xml:space="preserve"> 1025</w:t>
      </w:r>
      <w:proofErr w:type="gramEnd"/>
      <w:r w:rsidR="005555AE" w:rsidRPr="005555AE">
        <w:rPr>
          <w:rFonts w:ascii="Times New Roman" w:hAnsi="Times New Roman" w:cs="Times New Roman"/>
          <w:color w:val="000000" w:themeColor="text1"/>
          <w:sz w:val="28"/>
          <w:szCs w:val="28"/>
        </w:rPr>
        <w:t xml:space="preserve">,6 </w:t>
      </w:r>
      <w:r w:rsidR="00BF57E2" w:rsidRPr="005555AE">
        <w:rPr>
          <w:rFonts w:ascii="Times New Roman" w:hAnsi="Times New Roman" w:cs="Times New Roman"/>
          <w:color w:val="000000" w:themeColor="text1"/>
          <w:sz w:val="28"/>
          <w:szCs w:val="28"/>
        </w:rPr>
        <w:t xml:space="preserve"> млн.рублей, что на </w:t>
      </w:r>
      <w:r w:rsidR="005555AE" w:rsidRPr="005555AE">
        <w:rPr>
          <w:rFonts w:ascii="Times New Roman" w:hAnsi="Times New Roman" w:cs="Times New Roman"/>
          <w:color w:val="000000" w:themeColor="text1"/>
          <w:sz w:val="28"/>
          <w:szCs w:val="28"/>
        </w:rPr>
        <w:t>5</w:t>
      </w:r>
      <w:r w:rsidR="00BF57E2" w:rsidRPr="005555AE">
        <w:rPr>
          <w:rFonts w:ascii="Times New Roman" w:hAnsi="Times New Roman" w:cs="Times New Roman"/>
          <w:color w:val="000000" w:themeColor="text1"/>
          <w:sz w:val="28"/>
          <w:szCs w:val="28"/>
        </w:rPr>
        <w:t>,</w:t>
      </w:r>
      <w:r w:rsidR="005555AE" w:rsidRPr="005555AE">
        <w:rPr>
          <w:rFonts w:ascii="Times New Roman" w:hAnsi="Times New Roman" w:cs="Times New Roman"/>
          <w:color w:val="000000" w:themeColor="text1"/>
          <w:sz w:val="28"/>
          <w:szCs w:val="28"/>
        </w:rPr>
        <w:t>2</w:t>
      </w:r>
      <w:r w:rsidR="00BF57E2" w:rsidRPr="005555AE">
        <w:rPr>
          <w:rFonts w:ascii="Times New Roman" w:hAnsi="Times New Roman" w:cs="Times New Roman"/>
          <w:color w:val="000000" w:themeColor="text1"/>
          <w:sz w:val="28"/>
          <w:szCs w:val="28"/>
        </w:rPr>
        <w:t>% выше уровня 201</w:t>
      </w:r>
      <w:r w:rsidRPr="005555AE">
        <w:rPr>
          <w:rFonts w:ascii="Times New Roman" w:hAnsi="Times New Roman" w:cs="Times New Roman"/>
          <w:color w:val="000000" w:themeColor="text1"/>
          <w:sz w:val="28"/>
          <w:szCs w:val="28"/>
        </w:rPr>
        <w:t>5</w:t>
      </w:r>
      <w:r w:rsidR="00BF57E2" w:rsidRPr="005555AE">
        <w:rPr>
          <w:rFonts w:ascii="Times New Roman" w:hAnsi="Times New Roman" w:cs="Times New Roman"/>
          <w:color w:val="000000" w:themeColor="text1"/>
          <w:sz w:val="28"/>
          <w:szCs w:val="28"/>
        </w:rPr>
        <w:t xml:space="preserve"> года. Основная часть средств в объеме </w:t>
      </w:r>
      <w:r w:rsidR="005555AE" w:rsidRPr="005555AE">
        <w:rPr>
          <w:rFonts w:ascii="Times New Roman" w:hAnsi="Times New Roman" w:cs="Times New Roman"/>
          <w:color w:val="000000" w:themeColor="text1"/>
          <w:sz w:val="28"/>
          <w:szCs w:val="28"/>
        </w:rPr>
        <w:t>757,4</w:t>
      </w:r>
      <w:r w:rsidR="00BF57E2" w:rsidRPr="005555AE">
        <w:rPr>
          <w:rFonts w:ascii="Times New Roman" w:hAnsi="Times New Roman" w:cs="Times New Roman"/>
          <w:color w:val="000000" w:themeColor="text1"/>
          <w:sz w:val="28"/>
          <w:szCs w:val="28"/>
        </w:rPr>
        <w:t xml:space="preserve"> млн. рублей направлена на расходы социального характера, доля которых в расходной части бюджета составила 7</w:t>
      </w:r>
      <w:r w:rsidR="005555AE" w:rsidRPr="005555AE">
        <w:rPr>
          <w:rFonts w:ascii="Times New Roman" w:hAnsi="Times New Roman" w:cs="Times New Roman"/>
          <w:color w:val="000000" w:themeColor="text1"/>
          <w:sz w:val="28"/>
          <w:szCs w:val="28"/>
        </w:rPr>
        <w:t>3</w:t>
      </w:r>
      <w:r w:rsidR="00BF57E2" w:rsidRPr="005555AE">
        <w:rPr>
          <w:rFonts w:ascii="Times New Roman" w:hAnsi="Times New Roman" w:cs="Times New Roman"/>
          <w:color w:val="000000" w:themeColor="text1"/>
          <w:sz w:val="28"/>
          <w:szCs w:val="28"/>
        </w:rPr>
        <w:t>,</w:t>
      </w:r>
      <w:r w:rsidR="005555AE" w:rsidRPr="005555AE">
        <w:rPr>
          <w:rFonts w:ascii="Times New Roman" w:hAnsi="Times New Roman" w:cs="Times New Roman"/>
          <w:color w:val="000000" w:themeColor="text1"/>
          <w:sz w:val="28"/>
          <w:szCs w:val="28"/>
        </w:rPr>
        <w:t>8</w:t>
      </w:r>
      <w:r w:rsidR="00BF57E2" w:rsidRPr="005555AE">
        <w:rPr>
          <w:rFonts w:ascii="Times New Roman" w:hAnsi="Times New Roman" w:cs="Times New Roman"/>
          <w:color w:val="000000" w:themeColor="text1"/>
          <w:sz w:val="28"/>
          <w:szCs w:val="28"/>
        </w:rPr>
        <w:t xml:space="preserve"> %. В том числе профинансированы все установленные меры социальной поддержки жителей района, обеспечено предоставление гарантированного набора муниципальных услуг в сфере образования и культуры.</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В 201</w:t>
      </w:r>
      <w:r w:rsidR="00451754" w:rsidRPr="005555AE">
        <w:rPr>
          <w:rFonts w:ascii="Times New Roman" w:hAnsi="Times New Roman" w:cs="Times New Roman"/>
          <w:color w:val="000000" w:themeColor="text1"/>
          <w:sz w:val="28"/>
          <w:szCs w:val="28"/>
        </w:rPr>
        <w:t>7</w:t>
      </w:r>
      <w:r w:rsidRPr="005555AE">
        <w:rPr>
          <w:rFonts w:ascii="Times New Roman" w:hAnsi="Times New Roman" w:cs="Times New Roman"/>
          <w:color w:val="000000" w:themeColor="text1"/>
          <w:sz w:val="28"/>
          <w:szCs w:val="28"/>
        </w:rPr>
        <w:t xml:space="preserve"> году районный бюджет сохранил социальную направленность. За 9 месяцев текущего 201</w:t>
      </w:r>
      <w:r w:rsidR="00451754" w:rsidRPr="005555AE">
        <w:rPr>
          <w:rFonts w:ascii="Times New Roman" w:hAnsi="Times New Roman" w:cs="Times New Roman"/>
          <w:color w:val="000000" w:themeColor="text1"/>
          <w:sz w:val="28"/>
          <w:szCs w:val="28"/>
        </w:rPr>
        <w:t>7</w:t>
      </w:r>
      <w:r w:rsidRPr="005555AE">
        <w:rPr>
          <w:rFonts w:ascii="Times New Roman" w:hAnsi="Times New Roman" w:cs="Times New Roman"/>
          <w:color w:val="000000" w:themeColor="text1"/>
          <w:sz w:val="28"/>
          <w:szCs w:val="28"/>
        </w:rPr>
        <w:t xml:space="preserve"> года также отмечается положительная динамика его исполнения. Расходные обязательства района исполняются своевременно</w:t>
      </w:r>
      <w:r w:rsidR="00451754" w:rsidRPr="005555AE">
        <w:rPr>
          <w:rFonts w:ascii="Times New Roman" w:hAnsi="Times New Roman" w:cs="Times New Roman"/>
          <w:color w:val="000000" w:themeColor="text1"/>
          <w:sz w:val="28"/>
          <w:szCs w:val="28"/>
        </w:rPr>
        <w:t>,</w:t>
      </w:r>
      <w:r w:rsidRPr="005555AE">
        <w:rPr>
          <w:rFonts w:ascii="Times New Roman" w:hAnsi="Times New Roman" w:cs="Times New Roman"/>
          <w:color w:val="000000" w:themeColor="text1"/>
          <w:sz w:val="28"/>
          <w:szCs w:val="28"/>
        </w:rPr>
        <w:t xml:space="preserve"> о чем говорит отсутствие по ним просроченной кредиторской задолженности. Все установленные бюджетным законодательством ограничения и требования соблюдаются.</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Кардинальным образом расширено применение программно-целевых методов бюджетного планирования. Так, в районе с 2016 года осуществлен переход к формированию и исполнению бюджета в программном формате, то есть в разрезе государственных и муниципальных программ, определяющих конкретные результаты использования бюджетных средств. На сегодняшний день по муниципальным  программам распределено более 90 процентов всех расходов бюджета, что создает дополнительные условия для концентрации имеющихся ресурсов на наиболее значимых с точки зрения социально-экономического эффекта направлениях.</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В процессе исполнения бюджета в ежеквартальном режиме отслеживаются промежуточные итоги достижения показателей, предусмотренных в программах, а по итогам года проводится комплексная оценка эффективности выполнения программных мероприятий с использованием бюджетных средств.</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Сохранен механизм ежемесячного учета экономии бюджетных ассигнований по результатам конкурсных процедур, проведенных главными распорядителями бюджетных средств, с сокращением и перераспределением сумм образовавшейся экономии. В целом дополнительная экономия бюджетных средств</w:t>
      </w:r>
      <w:r w:rsidR="005555AE">
        <w:rPr>
          <w:rFonts w:ascii="Times New Roman" w:hAnsi="Times New Roman" w:cs="Times New Roman"/>
          <w:color w:val="000000" w:themeColor="text1"/>
          <w:sz w:val="28"/>
          <w:szCs w:val="28"/>
        </w:rPr>
        <w:t xml:space="preserve">, </w:t>
      </w:r>
      <w:r w:rsidRPr="005555AE">
        <w:rPr>
          <w:rFonts w:ascii="Times New Roman" w:hAnsi="Times New Roman" w:cs="Times New Roman"/>
          <w:color w:val="000000" w:themeColor="text1"/>
          <w:sz w:val="28"/>
          <w:szCs w:val="28"/>
        </w:rPr>
        <w:t xml:space="preserve">при проведении торгов в рамках размещения муниципальных </w:t>
      </w:r>
      <w:proofErr w:type="gramStart"/>
      <w:r w:rsidRPr="005555AE">
        <w:rPr>
          <w:rFonts w:ascii="Times New Roman" w:hAnsi="Times New Roman" w:cs="Times New Roman"/>
          <w:color w:val="000000" w:themeColor="text1"/>
          <w:sz w:val="28"/>
          <w:szCs w:val="28"/>
        </w:rPr>
        <w:t xml:space="preserve">заказов </w:t>
      </w:r>
      <w:r w:rsidR="005555AE">
        <w:rPr>
          <w:rFonts w:ascii="Times New Roman" w:hAnsi="Times New Roman" w:cs="Times New Roman"/>
          <w:color w:val="000000" w:themeColor="text1"/>
          <w:sz w:val="28"/>
          <w:szCs w:val="28"/>
        </w:rPr>
        <w:t>,</w:t>
      </w:r>
      <w:proofErr w:type="gramEnd"/>
      <w:r w:rsidR="005555AE">
        <w:rPr>
          <w:rFonts w:ascii="Times New Roman" w:hAnsi="Times New Roman" w:cs="Times New Roman"/>
          <w:color w:val="000000" w:themeColor="text1"/>
          <w:sz w:val="28"/>
          <w:szCs w:val="28"/>
        </w:rPr>
        <w:t xml:space="preserve"> </w:t>
      </w:r>
      <w:r w:rsidRPr="005555AE">
        <w:rPr>
          <w:rFonts w:ascii="Times New Roman" w:hAnsi="Times New Roman" w:cs="Times New Roman"/>
          <w:color w:val="000000" w:themeColor="text1"/>
          <w:sz w:val="28"/>
          <w:szCs w:val="28"/>
        </w:rPr>
        <w:t>составила в 201</w:t>
      </w:r>
      <w:r w:rsidR="00E718B0" w:rsidRPr="005555AE">
        <w:rPr>
          <w:rFonts w:ascii="Times New Roman" w:hAnsi="Times New Roman" w:cs="Times New Roman"/>
          <w:color w:val="000000" w:themeColor="text1"/>
          <w:sz w:val="28"/>
          <w:szCs w:val="28"/>
        </w:rPr>
        <w:t>6</w:t>
      </w:r>
      <w:r w:rsidRPr="005555AE">
        <w:rPr>
          <w:rFonts w:ascii="Times New Roman" w:hAnsi="Times New Roman" w:cs="Times New Roman"/>
          <w:color w:val="000000" w:themeColor="text1"/>
          <w:sz w:val="28"/>
          <w:szCs w:val="28"/>
        </w:rPr>
        <w:t xml:space="preserve"> году около </w:t>
      </w:r>
      <w:r w:rsidR="005555AE" w:rsidRPr="005555AE">
        <w:rPr>
          <w:rFonts w:ascii="Times New Roman" w:hAnsi="Times New Roman" w:cs="Times New Roman"/>
          <w:color w:val="000000" w:themeColor="text1"/>
          <w:sz w:val="28"/>
          <w:szCs w:val="28"/>
        </w:rPr>
        <w:t>4195,4</w:t>
      </w:r>
      <w:r w:rsidRPr="005555AE">
        <w:rPr>
          <w:rFonts w:ascii="Times New Roman" w:hAnsi="Times New Roman" w:cs="Times New Roman"/>
          <w:color w:val="000000" w:themeColor="text1"/>
          <w:sz w:val="28"/>
          <w:szCs w:val="28"/>
        </w:rPr>
        <w:t> тыс. рублей, за истекший период 201</w:t>
      </w:r>
      <w:r w:rsidR="00E718B0" w:rsidRPr="005555AE">
        <w:rPr>
          <w:rFonts w:ascii="Times New Roman" w:hAnsi="Times New Roman" w:cs="Times New Roman"/>
          <w:color w:val="000000" w:themeColor="text1"/>
          <w:sz w:val="28"/>
          <w:szCs w:val="28"/>
        </w:rPr>
        <w:t>7</w:t>
      </w:r>
      <w:r w:rsidRPr="005555AE">
        <w:rPr>
          <w:rFonts w:ascii="Times New Roman" w:hAnsi="Times New Roman" w:cs="Times New Roman"/>
          <w:color w:val="000000" w:themeColor="text1"/>
          <w:sz w:val="28"/>
          <w:szCs w:val="28"/>
        </w:rPr>
        <w:t xml:space="preserve"> года – около </w:t>
      </w:r>
      <w:r w:rsidR="005555AE" w:rsidRPr="005555AE">
        <w:rPr>
          <w:rFonts w:ascii="Times New Roman" w:hAnsi="Times New Roman" w:cs="Times New Roman"/>
          <w:color w:val="000000" w:themeColor="text1"/>
          <w:sz w:val="28"/>
          <w:szCs w:val="28"/>
        </w:rPr>
        <w:t>6021,1</w:t>
      </w:r>
      <w:r w:rsidRPr="005555AE">
        <w:rPr>
          <w:rFonts w:ascii="Times New Roman" w:hAnsi="Times New Roman" w:cs="Times New Roman"/>
          <w:color w:val="000000" w:themeColor="text1"/>
          <w:sz w:val="28"/>
          <w:szCs w:val="28"/>
        </w:rPr>
        <w:t xml:space="preserve"> тыс. рублей.</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С учетом неравномерного и порой нестабильного поступления доходов в районе усилены меры по повышению ликвидности счета районного бюджета, позволяющие максимально сократить потребность в привлечении кредитных ресурсов в течение года.</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В том числе, сохранен механизм доведения до главных распорядителей бюджетных средств лимитов бюджетных обязательств в ежемесячном формате на основании детального анализа обоснованности соответствующих расходов, а предельных объемов финансирования – еженедельно с учетом фактического состояния районного бюджета.</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Предоставление большинства целевых межбюджетных трансфертов местным бюджетам района осуществляется не заблаговременно, а «под платеж», то есть по факту возникновения потребности в оплате соответствующих расходов. </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В совокупности указанные меры позволяют обеспечить наличие собственных средств на счете бюджета в объеме, необходимом для финансового обеспечения расходов.</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Продолжена работа по повышению прозрачности и открытости бюджетного процесса района. Практика представления бюджетных данных в формате брошюры «Бюджет для граждан» распространена на проект районного бюджета на очередной финансовый год и плановый период, отчет об исполнении районного бюджета. </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В целом итоги реализации бюджетной политики района позволяют сохранять высокий рейтинг качества управления муниципальными финансами, что подтверждается результатами проведенного Минфином Челябинской области мониторинга за 201</w:t>
      </w:r>
      <w:r w:rsidR="00E718B0" w:rsidRPr="005555AE">
        <w:rPr>
          <w:rFonts w:ascii="Times New Roman" w:hAnsi="Times New Roman" w:cs="Times New Roman"/>
          <w:color w:val="000000" w:themeColor="text1"/>
          <w:sz w:val="28"/>
          <w:szCs w:val="28"/>
        </w:rPr>
        <w:t>6</w:t>
      </w:r>
      <w:r w:rsidRPr="005555AE">
        <w:rPr>
          <w:rFonts w:ascii="Times New Roman" w:hAnsi="Times New Roman" w:cs="Times New Roman"/>
          <w:color w:val="000000" w:themeColor="text1"/>
          <w:sz w:val="28"/>
          <w:szCs w:val="28"/>
        </w:rPr>
        <w:t xml:space="preserve"> год. </w:t>
      </w:r>
    </w:p>
    <w:p w:rsidR="00BF57E2" w:rsidRPr="005555AE" w:rsidRDefault="00BF57E2" w:rsidP="00BF57E2">
      <w:pPr>
        <w:spacing w:line="240" w:lineRule="auto"/>
        <w:jc w:val="center"/>
        <w:rPr>
          <w:rFonts w:ascii="Times New Roman" w:hAnsi="Times New Roman" w:cs="Times New Roman"/>
          <w:i/>
          <w:color w:val="000000" w:themeColor="text1"/>
          <w:sz w:val="28"/>
          <w:szCs w:val="28"/>
        </w:rPr>
      </w:pPr>
      <w:r w:rsidRPr="005555AE">
        <w:rPr>
          <w:rFonts w:ascii="Times New Roman" w:hAnsi="Times New Roman" w:cs="Times New Roman"/>
          <w:i/>
          <w:color w:val="000000" w:themeColor="text1"/>
          <w:sz w:val="28"/>
          <w:szCs w:val="28"/>
        </w:rPr>
        <w:t>Основные направления бюджетной политики на предстоящий период</w:t>
      </w:r>
    </w:p>
    <w:p w:rsidR="00BF57E2" w:rsidRPr="005555AE" w:rsidRDefault="00BF57E2" w:rsidP="00BF57E2">
      <w:pPr>
        <w:pStyle w:val="1"/>
        <w:ind w:firstLine="709"/>
        <w:jc w:val="both"/>
        <w:rPr>
          <w:color w:val="000000" w:themeColor="text1"/>
          <w:sz w:val="28"/>
          <w:szCs w:val="28"/>
        </w:rPr>
      </w:pPr>
      <w:r w:rsidRPr="005555AE">
        <w:rPr>
          <w:color w:val="000000" w:themeColor="text1"/>
          <w:sz w:val="28"/>
          <w:szCs w:val="28"/>
        </w:rPr>
        <w:t>В среднесрочной перспективе бюджетная политика района сохранит свои приоритеты и будет сконцентрирована на решении следующих основных задач.</w:t>
      </w:r>
    </w:p>
    <w:p w:rsidR="00BF57E2" w:rsidRPr="005555AE" w:rsidRDefault="00BF57E2" w:rsidP="00BF57E2">
      <w:pPr>
        <w:pStyle w:val="1"/>
        <w:ind w:firstLine="709"/>
        <w:jc w:val="both"/>
        <w:rPr>
          <w:color w:val="000000" w:themeColor="text1"/>
          <w:sz w:val="28"/>
          <w:szCs w:val="28"/>
        </w:rPr>
      </w:pPr>
    </w:p>
    <w:p w:rsidR="00BF57E2" w:rsidRPr="005555AE" w:rsidRDefault="00AB7332" w:rsidP="00BF57E2">
      <w:pPr>
        <w:pStyle w:val="1"/>
        <w:numPr>
          <w:ilvl w:val="0"/>
          <w:numId w:val="1"/>
        </w:numPr>
        <w:jc w:val="both"/>
        <w:rPr>
          <w:color w:val="000000" w:themeColor="text1"/>
          <w:sz w:val="28"/>
          <w:szCs w:val="28"/>
        </w:rPr>
      </w:pPr>
      <w:r w:rsidRPr="005555AE">
        <w:rPr>
          <w:color w:val="000000" w:themeColor="text1"/>
          <w:sz w:val="28"/>
          <w:szCs w:val="28"/>
        </w:rPr>
        <w:t>Поддержание</w:t>
      </w:r>
      <w:r w:rsidR="00BF57E2" w:rsidRPr="005555AE">
        <w:rPr>
          <w:color w:val="000000" w:themeColor="text1"/>
          <w:sz w:val="28"/>
          <w:szCs w:val="28"/>
        </w:rPr>
        <w:t xml:space="preserve"> долгосрочной сбалансированности </w:t>
      </w:r>
      <w:r w:rsidRPr="005555AE">
        <w:rPr>
          <w:color w:val="000000" w:themeColor="text1"/>
          <w:sz w:val="28"/>
          <w:szCs w:val="28"/>
        </w:rPr>
        <w:t xml:space="preserve">и устойчивости </w:t>
      </w:r>
      <w:r w:rsidR="00BF57E2" w:rsidRPr="005555AE">
        <w:rPr>
          <w:color w:val="000000" w:themeColor="text1"/>
          <w:sz w:val="28"/>
          <w:szCs w:val="28"/>
        </w:rPr>
        <w:t>районного бюджета.</w:t>
      </w:r>
    </w:p>
    <w:p w:rsidR="00BF57E2" w:rsidRPr="005555AE" w:rsidRDefault="00BF57E2" w:rsidP="00BF57E2">
      <w:pPr>
        <w:pStyle w:val="1"/>
        <w:ind w:left="709"/>
        <w:jc w:val="both"/>
        <w:rPr>
          <w:color w:val="000000" w:themeColor="text1"/>
          <w:sz w:val="28"/>
          <w:szCs w:val="28"/>
        </w:rPr>
      </w:pPr>
    </w:p>
    <w:p w:rsidR="00BF57E2" w:rsidRPr="005555AE" w:rsidRDefault="00AB7332" w:rsidP="00BF57E2">
      <w:pPr>
        <w:pStyle w:val="1"/>
        <w:ind w:firstLine="709"/>
        <w:jc w:val="both"/>
        <w:rPr>
          <w:color w:val="000000" w:themeColor="text1"/>
          <w:sz w:val="28"/>
          <w:szCs w:val="28"/>
        </w:rPr>
      </w:pPr>
      <w:r w:rsidRPr="005555AE">
        <w:rPr>
          <w:color w:val="000000" w:themeColor="text1"/>
          <w:sz w:val="28"/>
          <w:szCs w:val="28"/>
        </w:rPr>
        <w:t>В среднесрочной перспективе н</w:t>
      </w:r>
      <w:r w:rsidR="00BF57E2" w:rsidRPr="005555AE">
        <w:rPr>
          <w:color w:val="000000" w:themeColor="text1"/>
          <w:sz w:val="28"/>
          <w:szCs w:val="28"/>
        </w:rPr>
        <w:t>еобходимо обеспечить дальнейшее сокращение бюджетного дефицита, плановый объем которого не должен превышать 5% доходов бюджета без учета безвозмездных поступлений.</w:t>
      </w:r>
    </w:p>
    <w:p w:rsidR="00BF57E2" w:rsidRPr="005555AE" w:rsidRDefault="00BF57E2" w:rsidP="00BF57E2">
      <w:pPr>
        <w:pStyle w:val="a3"/>
        <w:ind w:firstLine="709"/>
        <w:jc w:val="both"/>
        <w:rPr>
          <w:color w:val="000000" w:themeColor="text1"/>
          <w:sz w:val="28"/>
          <w:szCs w:val="28"/>
        </w:rPr>
      </w:pPr>
      <w:r w:rsidRPr="005555AE">
        <w:rPr>
          <w:color w:val="000000" w:themeColor="text1"/>
          <w:sz w:val="28"/>
          <w:szCs w:val="28"/>
        </w:rPr>
        <w:t>В процессе исполнения бюджета должна быть продолжена практика реализации комплекса мер, обеспечивающих дополнительное снижение размера бюджетного дефицита исходя из соответствующих возможностей районного бюджета.</w:t>
      </w:r>
    </w:p>
    <w:p w:rsidR="00BF57E2" w:rsidRPr="005555AE" w:rsidRDefault="00BF57E2" w:rsidP="00BF57E2">
      <w:pPr>
        <w:pStyle w:val="a3"/>
        <w:ind w:firstLine="709"/>
        <w:jc w:val="both"/>
        <w:rPr>
          <w:color w:val="000000" w:themeColor="text1"/>
          <w:sz w:val="28"/>
          <w:szCs w:val="28"/>
        </w:rPr>
      </w:pPr>
      <w:r w:rsidRPr="005555AE">
        <w:rPr>
          <w:color w:val="000000" w:themeColor="text1"/>
          <w:sz w:val="28"/>
          <w:szCs w:val="28"/>
        </w:rPr>
        <w:t>С учетом этого, главными распорядителями средств районного бюджета должны быть приняты меры по экономии бюджетных средств и недопущению необоснованного роста расходов, а решения об увеличении действующих и введении новых расходных обязательств должны основываться на приоритетах развития соответствующей отрасли и соотноситься с реальными доходными возможностями районного бюджета.</w:t>
      </w:r>
    </w:p>
    <w:p w:rsidR="00BF57E2" w:rsidRPr="005555AE" w:rsidRDefault="00BF57E2" w:rsidP="00BF57E2">
      <w:pPr>
        <w:pStyle w:val="1"/>
        <w:ind w:firstLine="709"/>
        <w:jc w:val="both"/>
        <w:rPr>
          <w:color w:val="000000" w:themeColor="text1"/>
          <w:sz w:val="28"/>
          <w:szCs w:val="28"/>
        </w:rPr>
      </w:pPr>
    </w:p>
    <w:p w:rsidR="00BF57E2" w:rsidRPr="005555AE" w:rsidRDefault="00BF57E2" w:rsidP="00BF57E2">
      <w:pPr>
        <w:pStyle w:val="a3"/>
        <w:numPr>
          <w:ilvl w:val="0"/>
          <w:numId w:val="1"/>
        </w:numPr>
        <w:jc w:val="both"/>
        <w:rPr>
          <w:color w:val="000000" w:themeColor="text1"/>
          <w:sz w:val="28"/>
          <w:szCs w:val="28"/>
        </w:rPr>
      </w:pPr>
      <w:r w:rsidRPr="005555AE">
        <w:rPr>
          <w:color w:val="000000" w:themeColor="text1"/>
          <w:sz w:val="28"/>
          <w:szCs w:val="28"/>
        </w:rPr>
        <w:t>Планирование бюджетных расходов с учетом результатов оценки их эффективности.</w:t>
      </w:r>
    </w:p>
    <w:p w:rsidR="00BF57E2" w:rsidRPr="005555AE" w:rsidRDefault="00BF57E2" w:rsidP="00BF57E2">
      <w:pPr>
        <w:pStyle w:val="a3"/>
        <w:ind w:left="709"/>
        <w:jc w:val="both"/>
        <w:rPr>
          <w:color w:val="000000" w:themeColor="text1"/>
          <w:sz w:val="28"/>
          <w:szCs w:val="28"/>
        </w:rPr>
      </w:pPr>
    </w:p>
    <w:p w:rsidR="00D92392" w:rsidRPr="005555AE" w:rsidRDefault="00D92392" w:rsidP="00D92392">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Сохраняется практика вынесения главными распорядителями бюджетных средств предложений по объемам расходов районного бюджета по курируемым направлениям без указания конкретных и измеримых результатов использования бюджетных ассигнований, что затрудняет </w:t>
      </w:r>
      <w:proofErr w:type="spellStart"/>
      <w:r w:rsidRPr="005555AE">
        <w:rPr>
          <w:rFonts w:ascii="Times New Roman" w:hAnsi="Times New Roman" w:cs="Times New Roman"/>
          <w:color w:val="000000" w:themeColor="text1"/>
          <w:sz w:val="28"/>
          <w:szCs w:val="28"/>
        </w:rPr>
        <w:t>приоритезацию</w:t>
      </w:r>
      <w:proofErr w:type="spellEnd"/>
      <w:r w:rsidRPr="005555AE">
        <w:rPr>
          <w:rFonts w:ascii="Times New Roman" w:hAnsi="Times New Roman" w:cs="Times New Roman"/>
          <w:color w:val="000000" w:themeColor="text1"/>
          <w:sz w:val="28"/>
          <w:szCs w:val="28"/>
        </w:rPr>
        <w:t xml:space="preserve"> бюджетных расходов с учетом целей и задач, обозначенных в Стратегии социально-экономического развития Катав-Ивановского муниципального </w:t>
      </w:r>
      <w:proofErr w:type="gramStart"/>
      <w:r w:rsidRPr="005555AE">
        <w:rPr>
          <w:rFonts w:ascii="Times New Roman" w:hAnsi="Times New Roman" w:cs="Times New Roman"/>
          <w:color w:val="000000" w:themeColor="text1"/>
          <w:sz w:val="28"/>
          <w:szCs w:val="28"/>
        </w:rPr>
        <w:t>района .</w:t>
      </w:r>
      <w:proofErr w:type="gramEnd"/>
    </w:p>
    <w:p w:rsidR="00BF57E2" w:rsidRPr="005555AE" w:rsidRDefault="00D92392" w:rsidP="00D92392">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В</w:t>
      </w:r>
      <w:r w:rsidR="00BF57E2" w:rsidRPr="005555AE">
        <w:rPr>
          <w:rFonts w:ascii="Times New Roman" w:hAnsi="Times New Roman" w:cs="Times New Roman"/>
          <w:color w:val="000000" w:themeColor="text1"/>
          <w:sz w:val="28"/>
          <w:szCs w:val="28"/>
        </w:rPr>
        <w:t xml:space="preserve"> этой связи сохраняют свою актуальность задачи совершенствования методики оценки эффективности бюджетных расходов и увязки результатов соответствующей оценки с процессом подготовки главными распорядителями бюджетных средств обоснований бюджетных ассигнований.</w:t>
      </w:r>
    </w:p>
    <w:p w:rsidR="00AB7332" w:rsidRPr="005555AE" w:rsidRDefault="00AB7332" w:rsidP="00D92392">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Для исключения такой практики главными распорядителями</w:t>
      </w:r>
      <w:r w:rsidR="00D92392" w:rsidRPr="005555AE">
        <w:rPr>
          <w:rFonts w:ascii="Times New Roman" w:hAnsi="Times New Roman" w:cs="Times New Roman"/>
          <w:color w:val="000000" w:themeColor="text1"/>
          <w:sz w:val="28"/>
          <w:szCs w:val="28"/>
        </w:rPr>
        <w:t xml:space="preserve"> б</w:t>
      </w:r>
      <w:r w:rsidRPr="005555AE">
        <w:rPr>
          <w:rFonts w:ascii="Times New Roman" w:hAnsi="Times New Roman" w:cs="Times New Roman"/>
          <w:color w:val="000000" w:themeColor="text1"/>
          <w:sz w:val="28"/>
          <w:szCs w:val="28"/>
        </w:rPr>
        <w:t>юджетных</w:t>
      </w:r>
      <w:r w:rsidR="00D92392" w:rsidRPr="005555AE">
        <w:rPr>
          <w:rFonts w:ascii="Times New Roman" w:hAnsi="Times New Roman" w:cs="Times New Roman"/>
          <w:color w:val="000000" w:themeColor="text1"/>
          <w:sz w:val="28"/>
          <w:szCs w:val="28"/>
        </w:rPr>
        <w:t xml:space="preserve"> </w:t>
      </w:r>
      <w:r w:rsidRPr="005555AE">
        <w:rPr>
          <w:rFonts w:ascii="Times New Roman" w:hAnsi="Times New Roman" w:cs="Times New Roman"/>
          <w:color w:val="000000" w:themeColor="text1"/>
          <w:sz w:val="28"/>
          <w:szCs w:val="28"/>
        </w:rPr>
        <w:t xml:space="preserve">средств необходимо повысить качество формируемых ими </w:t>
      </w:r>
      <w:r w:rsidR="00D92392" w:rsidRPr="005555AE">
        <w:rPr>
          <w:rFonts w:ascii="Times New Roman" w:hAnsi="Times New Roman" w:cs="Times New Roman"/>
          <w:color w:val="000000" w:themeColor="text1"/>
          <w:sz w:val="28"/>
          <w:szCs w:val="28"/>
        </w:rPr>
        <w:t>о</w:t>
      </w:r>
      <w:r w:rsidRPr="005555AE">
        <w:rPr>
          <w:rFonts w:ascii="Times New Roman" w:hAnsi="Times New Roman" w:cs="Times New Roman"/>
          <w:color w:val="000000" w:themeColor="text1"/>
          <w:sz w:val="28"/>
          <w:szCs w:val="28"/>
        </w:rPr>
        <w:t>боснований</w:t>
      </w:r>
      <w:r w:rsidR="00D92392" w:rsidRPr="005555AE">
        <w:rPr>
          <w:rFonts w:ascii="Times New Roman" w:hAnsi="Times New Roman" w:cs="Times New Roman"/>
          <w:color w:val="000000" w:themeColor="text1"/>
          <w:sz w:val="28"/>
          <w:szCs w:val="28"/>
        </w:rPr>
        <w:t xml:space="preserve"> </w:t>
      </w:r>
      <w:r w:rsidRPr="005555AE">
        <w:rPr>
          <w:rFonts w:ascii="Times New Roman" w:hAnsi="Times New Roman" w:cs="Times New Roman"/>
          <w:color w:val="000000" w:themeColor="text1"/>
          <w:sz w:val="28"/>
          <w:szCs w:val="28"/>
        </w:rPr>
        <w:t>бюджетных ассигнований.</w:t>
      </w:r>
    </w:p>
    <w:p w:rsidR="00BF57E2" w:rsidRPr="005555AE" w:rsidRDefault="00BF57E2" w:rsidP="00BF57E2">
      <w:pPr>
        <w:pStyle w:val="1"/>
        <w:ind w:firstLine="709"/>
        <w:jc w:val="both"/>
        <w:rPr>
          <w:color w:val="000000" w:themeColor="text1"/>
          <w:sz w:val="28"/>
          <w:szCs w:val="28"/>
        </w:rPr>
      </w:pP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3. Совершенствование и дальнейшее развитие программно-целевых инструментов бюджетного планирования.</w:t>
      </w:r>
    </w:p>
    <w:p w:rsidR="00BF57E2" w:rsidRPr="005555AE" w:rsidRDefault="00BF57E2" w:rsidP="00BF57E2">
      <w:pPr>
        <w:pStyle w:val="a3"/>
        <w:ind w:firstLine="709"/>
        <w:jc w:val="both"/>
        <w:rPr>
          <w:color w:val="000000" w:themeColor="text1"/>
          <w:sz w:val="28"/>
          <w:szCs w:val="28"/>
        </w:rPr>
      </w:pPr>
      <w:r w:rsidRPr="005555AE">
        <w:rPr>
          <w:color w:val="000000" w:themeColor="text1"/>
          <w:sz w:val="28"/>
          <w:szCs w:val="28"/>
        </w:rPr>
        <w:t>По-прежнему остается актуальной проблема качества муниципальных программ района, выраженная в отсутствии в отдельных случаях взаимосвязи между индикативными показателями программ и их финансированием, что в том числе приводит к снижению объективности оценки качества реализации программ, а также к необоснованному завышению расходов на их реализацию.</w:t>
      </w:r>
    </w:p>
    <w:p w:rsidR="00BF57E2" w:rsidRPr="005555AE" w:rsidRDefault="00BF57E2" w:rsidP="00BF57E2">
      <w:pPr>
        <w:adjustRightInd w:val="0"/>
        <w:spacing w:line="240" w:lineRule="auto"/>
        <w:ind w:firstLine="567"/>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Остается также не решенной проблема определения индикаторов программ. Большинство показателей продолжает носить субъективный характер, что также не позволяет полноценно оценить результат выполнения муниципальных программ и, соответственно, эффективность бюджетных расходов по ним.</w:t>
      </w:r>
    </w:p>
    <w:p w:rsidR="00BF57E2" w:rsidRPr="005555AE" w:rsidRDefault="00BF57E2" w:rsidP="00BF57E2">
      <w:pPr>
        <w:adjustRightInd w:val="0"/>
        <w:spacing w:line="240" w:lineRule="auto"/>
        <w:ind w:firstLine="567"/>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Для решения этих проблем необходимо:</w:t>
      </w:r>
    </w:p>
    <w:p w:rsidR="00BF57E2" w:rsidRPr="005555AE" w:rsidRDefault="00BF57E2" w:rsidP="00BF57E2">
      <w:pPr>
        <w:adjustRightInd w:val="0"/>
        <w:spacing w:line="240" w:lineRule="auto"/>
        <w:ind w:firstLine="567"/>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пересмотреть подходы к определению индикативных показателей с целью повышения их объективности и ориентированности на официальные источники подтверждения достигнутых результатов;</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обеспечить увязку объемов финансирования муниципальных программ с соответствующими индикативами;</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в полной мере задействовать механизм корректировки объемов финансирования (прекращения действия) муниципальных программ, имеющих по итогам отчетного года низкий уровень эффективности.</w:t>
      </w:r>
    </w:p>
    <w:p w:rsidR="00C07129" w:rsidRPr="005555AE" w:rsidRDefault="00C07129" w:rsidP="00C07129">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w:t>
      </w:r>
      <w:r w:rsidR="00BF57E2" w:rsidRPr="005555AE">
        <w:rPr>
          <w:rFonts w:ascii="Times New Roman" w:hAnsi="Times New Roman" w:cs="Times New Roman"/>
          <w:color w:val="000000" w:themeColor="text1"/>
          <w:sz w:val="28"/>
          <w:szCs w:val="28"/>
        </w:rPr>
        <w:t xml:space="preserve">4. </w:t>
      </w:r>
      <w:r w:rsidRPr="005555AE">
        <w:rPr>
          <w:rFonts w:ascii="Times New Roman" w:hAnsi="Times New Roman" w:cs="Times New Roman"/>
          <w:color w:val="000000" w:themeColor="text1"/>
          <w:sz w:val="28"/>
          <w:szCs w:val="28"/>
        </w:rPr>
        <w:t>Совершенствование предоставления муниципальных услуг жителям</w:t>
      </w:r>
    </w:p>
    <w:p w:rsidR="00C07129" w:rsidRPr="005555AE" w:rsidRDefault="00C07129" w:rsidP="00C07129">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района в рамках государственных (муниципальных) заданий на их оказание.</w:t>
      </w:r>
    </w:p>
    <w:p w:rsidR="00C07129" w:rsidRPr="005555AE" w:rsidRDefault="00C07129" w:rsidP="00C07129">
      <w:pPr>
        <w:autoSpaceDE w:val="0"/>
        <w:autoSpaceDN w:val="0"/>
        <w:adjustRightInd w:val="0"/>
        <w:spacing w:after="0" w:line="240" w:lineRule="auto"/>
        <w:jc w:val="both"/>
        <w:rPr>
          <w:rFonts w:ascii="Times New Roman" w:hAnsi="Times New Roman" w:cs="Times New Roman"/>
          <w:color w:val="000000" w:themeColor="text1"/>
          <w:sz w:val="28"/>
          <w:szCs w:val="28"/>
        </w:rPr>
      </w:pPr>
    </w:p>
    <w:p w:rsidR="00C07129" w:rsidRPr="005555AE" w:rsidRDefault="00C07129" w:rsidP="00C07129">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Необходимо обеспечить выполнение требований бюджетного законодательства в части формирования регионального перечня государственных услуг, а также продолжить работу по мониторингу и оценке</w:t>
      </w:r>
    </w:p>
    <w:p w:rsidR="00C07129" w:rsidRPr="005555AE" w:rsidRDefault="00C07129" w:rsidP="00C07129">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качества предоставляемых учреждениями района государственных (муниципальных) услуг, в том числе через использование механизмов обратной связи с потребителями услуг, а также усиление ответственности за невыполнение государственных (муниципальных) заданий.</w:t>
      </w:r>
    </w:p>
    <w:p w:rsidR="00C07129" w:rsidRPr="005555AE" w:rsidRDefault="00C07129" w:rsidP="00C07129">
      <w:pPr>
        <w:autoSpaceDE w:val="0"/>
        <w:autoSpaceDN w:val="0"/>
        <w:adjustRightInd w:val="0"/>
        <w:spacing w:after="0" w:line="240" w:lineRule="auto"/>
        <w:jc w:val="both"/>
        <w:rPr>
          <w:rFonts w:ascii="Times New Roman" w:hAnsi="Times New Roman" w:cs="Times New Roman"/>
          <w:color w:val="000000" w:themeColor="text1"/>
          <w:sz w:val="28"/>
          <w:szCs w:val="28"/>
        </w:rPr>
      </w:pPr>
    </w:p>
    <w:p w:rsidR="004416EF" w:rsidRPr="005555AE" w:rsidRDefault="004416EF" w:rsidP="004416EF">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w:t>
      </w:r>
      <w:r w:rsidR="00BF57E2" w:rsidRPr="005555AE">
        <w:rPr>
          <w:rFonts w:ascii="Times New Roman" w:hAnsi="Times New Roman" w:cs="Times New Roman"/>
          <w:color w:val="000000" w:themeColor="text1"/>
          <w:sz w:val="28"/>
          <w:szCs w:val="28"/>
        </w:rPr>
        <w:t xml:space="preserve">5. </w:t>
      </w:r>
      <w:r w:rsidRPr="005555AE">
        <w:rPr>
          <w:rFonts w:ascii="Times New Roman" w:hAnsi="Times New Roman" w:cs="Times New Roman"/>
          <w:color w:val="000000" w:themeColor="text1"/>
          <w:sz w:val="28"/>
          <w:szCs w:val="28"/>
        </w:rPr>
        <w:t xml:space="preserve">Повышение качества бюджетного планирования.  </w:t>
      </w:r>
    </w:p>
    <w:p w:rsidR="004416EF" w:rsidRPr="005555AE" w:rsidRDefault="004416EF" w:rsidP="004416EF">
      <w:pPr>
        <w:autoSpaceDE w:val="0"/>
        <w:autoSpaceDN w:val="0"/>
        <w:adjustRightInd w:val="0"/>
        <w:spacing w:after="0" w:line="240" w:lineRule="auto"/>
        <w:jc w:val="both"/>
        <w:rPr>
          <w:rFonts w:ascii="Times New Roman" w:hAnsi="Times New Roman" w:cs="Times New Roman"/>
          <w:color w:val="000000" w:themeColor="text1"/>
          <w:sz w:val="28"/>
          <w:szCs w:val="28"/>
        </w:rPr>
      </w:pPr>
    </w:p>
    <w:p w:rsidR="004416EF" w:rsidRPr="005555AE" w:rsidRDefault="004416EF" w:rsidP="004416EF">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На уровне главных распорядителей бюджетных средств должны быть</w:t>
      </w:r>
    </w:p>
    <w:p w:rsidR="004416EF" w:rsidRPr="005555AE" w:rsidRDefault="004416EF" w:rsidP="004416EF">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приняты системные меры, обеспечивающие сокращение корректировок районного бюджета в ходе его исполнения. </w:t>
      </w:r>
    </w:p>
    <w:p w:rsidR="004416EF" w:rsidRPr="005555AE" w:rsidRDefault="004416EF" w:rsidP="004416EF">
      <w:pPr>
        <w:autoSpaceDE w:val="0"/>
        <w:autoSpaceDN w:val="0"/>
        <w:adjustRightInd w:val="0"/>
        <w:spacing w:after="0" w:line="240" w:lineRule="auto"/>
        <w:jc w:val="both"/>
        <w:rPr>
          <w:rFonts w:ascii="Times New Roman" w:hAnsi="Times New Roman" w:cs="Times New Roman"/>
          <w:color w:val="000000" w:themeColor="text1"/>
          <w:sz w:val="28"/>
          <w:szCs w:val="28"/>
        </w:rPr>
      </w:pPr>
    </w:p>
    <w:p w:rsidR="00BF57E2" w:rsidRPr="005555AE" w:rsidRDefault="004416EF" w:rsidP="004416EF">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6.</w:t>
      </w:r>
      <w:r w:rsidR="00BF57E2" w:rsidRPr="005555AE">
        <w:rPr>
          <w:rFonts w:ascii="Times New Roman" w:hAnsi="Times New Roman" w:cs="Times New Roman"/>
          <w:color w:val="000000" w:themeColor="text1"/>
          <w:sz w:val="28"/>
          <w:szCs w:val="28"/>
        </w:rPr>
        <w:t>Внедрение дополнительных инструментов финансового контроля при осуществлении закупок органами власти и муниципальными учреждениями района.</w:t>
      </w:r>
    </w:p>
    <w:p w:rsidR="004416EF" w:rsidRPr="005555AE" w:rsidRDefault="004416EF" w:rsidP="004416EF">
      <w:pPr>
        <w:autoSpaceDE w:val="0"/>
        <w:autoSpaceDN w:val="0"/>
        <w:adjustRightInd w:val="0"/>
        <w:spacing w:after="0" w:line="240" w:lineRule="auto"/>
        <w:jc w:val="both"/>
        <w:rPr>
          <w:rFonts w:ascii="Times New Roman" w:hAnsi="Times New Roman" w:cs="Times New Roman"/>
          <w:color w:val="000000" w:themeColor="text1"/>
          <w:sz w:val="28"/>
          <w:szCs w:val="28"/>
        </w:rPr>
      </w:pP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В связи с изменением федерального законодательства в сфере закупок в части закрепления за финансовыми органами с 1 января 2017 года отдельных полномочий по осуществлению финансового контроля стоит задача внедрения автоматизированных инструментов осуществления контроля за соответствием финансового обеспечения закупок при их планировании органами власти и муниципальными учреждениями района доведенным лимитам бюджетных обязательств.</w:t>
      </w:r>
    </w:p>
    <w:p w:rsidR="00BF57E2" w:rsidRPr="005555AE" w:rsidRDefault="00BF57E2" w:rsidP="00BF57E2">
      <w:pPr>
        <w:spacing w:line="240" w:lineRule="auto"/>
        <w:jc w:val="center"/>
        <w:rPr>
          <w:rFonts w:ascii="Times New Roman" w:hAnsi="Times New Roman" w:cs="Times New Roman"/>
          <w:i/>
          <w:color w:val="000000" w:themeColor="text1"/>
          <w:sz w:val="28"/>
          <w:szCs w:val="28"/>
        </w:rPr>
      </w:pPr>
      <w:r w:rsidRPr="005555AE">
        <w:rPr>
          <w:rFonts w:ascii="Times New Roman" w:hAnsi="Times New Roman" w:cs="Times New Roman"/>
          <w:i/>
          <w:color w:val="000000" w:themeColor="text1"/>
          <w:sz w:val="28"/>
          <w:szCs w:val="28"/>
        </w:rPr>
        <w:t xml:space="preserve">Основные подходы к планированию бюджетных ассигнований и </w:t>
      </w:r>
    </w:p>
    <w:p w:rsidR="00BF57E2" w:rsidRPr="005555AE" w:rsidRDefault="00BF57E2" w:rsidP="00BF57E2">
      <w:pPr>
        <w:spacing w:line="240" w:lineRule="auto"/>
        <w:jc w:val="center"/>
        <w:rPr>
          <w:rFonts w:ascii="Times New Roman" w:hAnsi="Times New Roman" w:cs="Times New Roman"/>
          <w:i/>
          <w:color w:val="000000" w:themeColor="text1"/>
          <w:sz w:val="28"/>
          <w:szCs w:val="28"/>
        </w:rPr>
      </w:pPr>
      <w:r w:rsidRPr="005555AE">
        <w:rPr>
          <w:rFonts w:ascii="Times New Roman" w:hAnsi="Times New Roman" w:cs="Times New Roman"/>
          <w:i/>
          <w:color w:val="000000" w:themeColor="text1"/>
          <w:sz w:val="28"/>
          <w:szCs w:val="28"/>
        </w:rPr>
        <w:t>приоритеты бюджетных расходов</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Особенности формирования расходной части районного бюджета на 201</w:t>
      </w:r>
      <w:r w:rsidR="003E4D05" w:rsidRPr="005555AE">
        <w:rPr>
          <w:rFonts w:ascii="Times New Roman" w:hAnsi="Times New Roman" w:cs="Times New Roman"/>
          <w:color w:val="000000" w:themeColor="text1"/>
          <w:sz w:val="28"/>
          <w:szCs w:val="28"/>
        </w:rPr>
        <w:t>8</w:t>
      </w:r>
      <w:r w:rsidRPr="005555AE">
        <w:rPr>
          <w:rFonts w:ascii="Times New Roman" w:hAnsi="Times New Roman" w:cs="Times New Roman"/>
          <w:color w:val="000000" w:themeColor="text1"/>
          <w:sz w:val="28"/>
          <w:szCs w:val="28"/>
        </w:rPr>
        <w:t xml:space="preserve"> год обусловлены:</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1) необходимостью соблюдения установленных в рамках соглашений с Минфином Челябинской области ограничений на размер дефицита </w:t>
      </w:r>
      <w:proofErr w:type="gramStart"/>
      <w:r w:rsidRPr="005555AE">
        <w:rPr>
          <w:rFonts w:ascii="Times New Roman" w:hAnsi="Times New Roman" w:cs="Times New Roman"/>
          <w:color w:val="000000" w:themeColor="text1"/>
          <w:sz w:val="28"/>
          <w:szCs w:val="28"/>
        </w:rPr>
        <w:t>районного  бюджета</w:t>
      </w:r>
      <w:proofErr w:type="gramEnd"/>
      <w:r w:rsidRPr="005555AE">
        <w:rPr>
          <w:rFonts w:ascii="Times New Roman" w:hAnsi="Times New Roman" w:cs="Times New Roman"/>
          <w:color w:val="000000" w:themeColor="text1"/>
          <w:sz w:val="28"/>
          <w:szCs w:val="28"/>
        </w:rPr>
        <w:t xml:space="preserve"> и объем муниципального долга Катав-Ивановского муниципального района;</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2) расширением охвата расходов районного </w:t>
      </w:r>
      <w:proofErr w:type="gramStart"/>
      <w:r w:rsidRPr="005555AE">
        <w:rPr>
          <w:rFonts w:ascii="Times New Roman" w:hAnsi="Times New Roman" w:cs="Times New Roman"/>
          <w:color w:val="000000" w:themeColor="text1"/>
          <w:sz w:val="28"/>
          <w:szCs w:val="28"/>
        </w:rPr>
        <w:t>бюджета  муниципальными</w:t>
      </w:r>
      <w:proofErr w:type="gramEnd"/>
      <w:r w:rsidRPr="005555AE">
        <w:rPr>
          <w:rFonts w:ascii="Times New Roman" w:hAnsi="Times New Roman" w:cs="Times New Roman"/>
          <w:color w:val="000000" w:themeColor="text1"/>
          <w:sz w:val="28"/>
          <w:szCs w:val="28"/>
        </w:rPr>
        <w:t xml:space="preserve"> программами , с учетом оценки эффективности их реализации и соответствия стратегии социально-экономического развития Катав-Ивановского муниципального района;</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3) дальнейшей реализацией приоритетов бюджетной политики, сформулированных в социальных Указах и поручениях Президента Российской Федерации;</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4) сохранением режима экономии бюджетных средств и продолжением работы по оптимизации </w:t>
      </w:r>
      <w:proofErr w:type="spellStart"/>
      <w:r w:rsidRPr="005555AE">
        <w:rPr>
          <w:rFonts w:ascii="Times New Roman" w:hAnsi="Times New Roman" w:cs="Times New Roman"/>
          <w:color w:val="000000" w:themeColor="text1"/>
          <w:sz w:val="28"/>
          <w:szCs w:val="28"/>
        </w:rPr>
        <w:t>непервоочередных</w:t>
      </w:r>
      <w:proofErr w:type="spellEnd"/>
      <w:r w:rsidRPr="005555AE">
        <w:rPr>
          <w:rFonts w:ascii="Times New Roman" w:hAnsi="Times New Roman" w:cs="Times New Roman"/>
          <w:color w:val="000000" w:themeColor="text1"/>
          <w:sz w:val="28"/>
          <w:szCs w:val="28"/>
        </w:rPr>
        <w:t xml:space="preserve"> расходов;</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5) уточнением объема бюджетных ассигнований с учетом:</w:t>
      </w:r>
    </w:p>
    <w:p w:rsidR="003E4D05" w:rsidRPr="005555AE" w:rsidRDefault="003E4D05" w:rsidP="003E4D05">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 поэтапного увеличения минимального размера оплаты труда с учетом</w:t>
      </w:r>
    </w:p>
    <w:p w:rsidR="003E4D05" w:rsidRPr="005555AE" w:rsidRDefault="003E4D05" w:rsidP="003E4D05">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принятого на федеральном уровне решения с 1 января 2018 года до 85%</w:t>
      </w:r>
    </w:p>
    <w:p w:rsidR="003E4D05" w:rsidRPr="005555AE" w:rsidRDefault="003E4D05" w:rsidP="003E4D05">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прожиточного минимума, с 1 января 2019 года до 100% прожиточного</w:t>
      </w:r>
    </w:p>
    <w:p w:rsidR="003E4D05" w:rsidRPr="005555AE" w:rsidRDefault="003E4D05" w:rsidP="003E4D05">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минимума;</w:t>
      </w:r>
    </w:p>
    <w:p w:rsidR="003E4D05" w:rsidRPr="005555AE" w:rsidRDefault="003E4D05" w:rsidP="003E4D05">
      <w:pPr>
        <w:autoSpaceDE w:val="0"/>
        <w:autoSpaceDN w:val="0"/>
        <w:adjustRightInd w:val="0"/>
        <w:spacing w:after="0" w:line="240" w:lineRule="auto"/>
        <w:jc w:val="both"/>
        <w:rPr>
          <w:rFonts w:ascii="Times New Roman" w:hAnsi="Times New Roman" w:cs="Times New Roman"/>
          <w:color w:val="000000" w:themeColor="text1"/>
          <w:sz w:val="28"/>
          <w:szCs w:val="28"/>
        </w:rPr>
      </w:pPr>
    </w:p>
    <w:p w:rsidR="003E4D05" w:rsidRPr="005555AE" w:rsidRDefault="003E4D05" w:rsidP="003E4D05">
      <w:pPr>
        <w:autoSpaceDE w:val="0"/>
        <w:autoSpaceDN w:val="0"/>
        <w:adjustRightInd w:val="0"/>
        <w:spacing w:after="0" w:line="240" w:lineRule="auto"/>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 индексации размеров социальных выплат с учетом уровня инфляции и роста жилищно-</w:t>
      </w:r>
      <w:proofErr w:type="spellStart"/>
      <w:r w:rsidRPr="005555AE">
        <w:rPr>
          <w:rFonts w:ascii="Times New Roman" w:hAnsi="Times New Roman" w:cs="Times New Roman"/>
          <w:color w:val="000000" w:themeColor="text1"/>
          <w:sz w:val="28"/>
          <w:szCs w:val="28"/>
        </w:rPr>
        <w:t>комунальных</w:t>
      </w:r>
      <w:proofErr w:type="spellEnd"/>
      <w:r w:rsidRPr="005555AE">
        <w:rPr>
          <w:rFonts w:ascii="Times New Roman" w:hAnsi="Times New Roman" w:cs="Times New Roman"/>
          <w:color w:val="000000" w:themeColor="text1"/>
          <w:sz w:val="28"/>
          <w:szCs w:val="28"/>
        </w:rPr>
        <w:t xml:space="preserve"> тарифов в случаях, напрямую предусмотренных законодательством Челябинской области;</w:t>
      </w:r>
    </w:p>
    <w:p w:rsidR="003E4D05" w:rsidRPr="005555AE" w:rsidRDefault="003E4D05" w:rsidP="003E4D05">
      <w:pPr>
        <w:autoSpaceDE w:val="0"/>
        <w:autoSpaceDN w:val="0"/>
        <w:adjustRightInd w:val="0"/>
        <w:spacing w:after="0" w:line="240" w:lineRule="auto"/>
        <w:jc w:val="both"/>
        <w:rPr>
          <w:rFonts w:ascii="Times New Roman" w:hAnsi="Times New Roman" w:cs="Times New Roman"/>
          <w:color w:val="000000" w:themeColor="text1"/>
          <w:sz w:val="28"/>
          <w:szCs w:val="28"/>
        </w:rPr>
      </w:pPr>
    </w:p>
    <w:p w:rsidR="00BF57E2" w:rsidRPr="005555AE" w:rsidRDefault="00BF57E2" w:rsidP="003E4D05">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индексации отдельных расходов, обеспечивающих бесперебойное функционирование учреждений бюджетной сферы, по прогнозируемому росту тарифов на коммунальные услуги, а также уровню инфляции;</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 </w:t>
      </w:r>
      <w:r w:rsidRPr="005555AE">
        <w:rPr>
          <w:rFonts w:ascii="Times New Roman" w:eastAsia="Calibri" w:hAnsi="Times New Roman" w:cs="Times New Roman"/>
          <w:color w:val="000000" w:themeColor="text1"/>
          <w:sz w:val="28"/>
          <w:szCs w:val="28"/>
        </w:rPr>
        <w:t>уменьшения объемов бюджетных ассигнований по расходным обязательствам ограниченного срока действия</w:t>
      </w:r>
      <w:r w:rsidRPr="005555AE">
        <w:rPr>
          <w:rFonts w:ascii="Times New Roman" w:hAnsi="Times New Roman" w:cs="Times New Roman"/>
          <w:color w:val="000000" w:themeColor="text1"/>
          <w:sz w:val="28"/>
          <w:szCs w:val="28"/>
        </w:rPr>
        <w:t>.</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 xml:space="preserve">При определении структуры и объемов бюджетных ассигнований приоритетами бюджетных расходов являются: </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1. Безусловное выполнение законодательно установленных мер социальной поддержки населения района, исходя из принципов адресности и нуждаемости.</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2. Дальнейшая реализация социальных Указов президента Российской Федерации от 2012 года.</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3. Обеспечение равных возможностей для получения качественных образовательных услуг, включая дальнейшее развитие инфраструктуры общеобразовательных и дошкольных учреждений.</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4. Улучшение качества и обеспечение доступности медицинской помощи населению района, совершенствование лекарственного обеспечения отдельных категорий граждан.</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5. Создание благоприятной среды для развития малого предпринимательства.</w:t>
      </w:r>
    </w:p>
    <w:p w:rsidR="00BF57E2" w:rsidRPr="005555AE" w:rsidRDefault="00BF57E2" w:rsidP="00BF57E2">
      <w:pPr>
        <w:spacing w:line="240" w:lineRule="auto"/>
        <w:ind w:firstLine="709"/>
        <w:jc w:val="both"/>
        <w:rPr>
          <w:rFonts w:ascii="Times New Roman" w:hAnsi="Times New Roman" w:cs="Times New Roman"/>
          <w:color w:val="000000" w:themeColor="text1"/>
          <w:sz w:val="28"/>
          <w:szCs w:val="28"/>
        </w:rPr>
      </w:pPr>
      <w:r w:rsidRPr="005555AE">
        <w:rPr>
          <w:rFonts w:ascii="Times New Roman" w:hAnsi="Times New Roman" w:cs="Times New Roman"/>
          <w:color w:val="000000" w:themeColor="text1"/>
          <w:sz w:val="28"/>
          <w:szCs w:val="28"/>
        </w:rPr>
        <w:t>6. Создание условий, обеспечивающих возможность жителей Катав-Ивановского муниципального района заниматься физической культурой и спортом.</w:t>
      </w:r>
    </w:p>
    <w:p w:rsidR="00F14E30" w:rsidRPr="005555AE" w:rsidRDefault="00BF57E2" w:rsidP="005555AE">
      <w:pPr>
        <w:spacing w:line="240" w:lineRule="auto"/>
        <w:ind w:firstLine="709"/>
        <w:jc w:val="both"/>
        <w:rPr>
          <w:color w:val="000000" w:themeColor="text1"/>
        </w:rPr>
      </w:pPr>
      <w:r w:rsidRPr="005555AE">
        <w:rPr>
          <w:rFonts w:ascii="Times New Roman" w:hAnsi="Times New Roman" w:cs="Times New Roman"/>
          <w:color w:val="000000" w:themeColor="text1"/>
          <w:sz w:val="28"/>
          <w:szCs w:val="28"/>
        </w:rPr>
        <w:t>7. Переселение граждан из аварийного жилищного фонда района с целью обеспечения безопасности их проживания.</w:t>
      </w:r>
    </w:p>
    <w:sectPr w:rsidR="00F14E30" w:rsidRPr="005555AE" w:rsidSect="00F14E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E74982"/>
    <w:multiLevelType w:val="hybridMultilevel"/>
    <w:tmpl w:val="77D477EC"/>
    <w:lvl w:ilvl="0" w:tplc="BDF4EF14">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F57E2"/>
    <w:rsid w:val="000B49F5"/>
    <w:rsid w:val="00134E54"/>
    <w:rsid w:val="00176C48"/>
    <w:rsid w:val="003E4D05"/>
    <w:rsid w:val="004416EF"/>
    <w:rsid w:val="00451754"/>
    <w:rsid w:val="00465572"/>
    <w:rsid w:val="005555AE"/>
    <w:rsid w:val="007512D4"/>
    <w:rsid w:val="00AB7332"/>
    <w:rsid w:val="00AF5003"/>
    <w:rsid w:val="00BF57E2"/>
    <w:rsid w:val="00C07129"/>
    <w:rsid w:val="00D17FB4"/>
    <w:rsid w:val="00D92392"/>
    <w:rsid w:val="00E718B0"/>
    <w:rsid w:val="00F14E30"/>
    <w:rsid w:val="00F22685"/>
    <w:rsid w:val="00FD7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5C1D7A-4E17-42D3-982C-02D0A3AE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7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F57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
    <w:name w:val="Без интервала1"/>
    <w:rsid w:val="00BF57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4">
    <w:name w:val="List Paragraph"/>
    <w:basedOn w:val="a"/>
    <w:uiPriority w:val="34"/>
    <w:qFormat/>
    <w:rsid w:val="00441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07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8</Pages>
  <Words>2652</Words>
  <Characters>15122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nachfin</dc:creator>
  <cp:keywords/>
  <dc:description/>
  <cp:lastModifiedBy>Начальник бюджетного отдела</cp:lastModifiedBy>
  <cp:revision>14</cp:revision>
  <cp:lastPrinted>2017-11-11T04:42:00Z</cp:lastPrinted>
  <dcterms:created xsi:type="dcterms:W3CDTF">2017-11-10T11:11:00Z</dcterms:created>
  <dcterms:modified xsi:type="dcterms:W3CDTF">2017-12-05T06:05:00Z</dcterms:modified>
</cp:coreProperties>
</file>